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9A6" w:rsidRDefault="005009A6" w:rsidP="00500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Activity: Using Continuous Improvement to Ensure Your Corequisites Align with Promising Practices</w:t>
      </w:r>
    </w:p>
    <w:p w:rsidR="005009A6" w:rsidRDefault="005009A6" w:rsidP="005009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9A6" w:rsidRDefault="005009A6" w:rsidP="00500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the table below, first identify </w:t>
      </w:r>
      <w:r>
        <w:rPr>
          <w:rFonts w:ascii="Times New Roman" w:hAnsi="Times New Roman" w:cs="Times New Roman"/>
          <w:sz w:val="28"/>
          <w:szCs w:val="28"/>
        </w:rPr>
        <w:t>one of the nine “key ingredients”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(promising practices) </w:t>
      </w:r>
      <w:r>
        <w:rPr>
          <w:rFonts w:ascii="Times New Roman" w:hAnsi="Times New Roman" w:cs="Times New Roman"/>
          <w:sz w:val="28"/>
          <w:szCs w:val="28"/>
        </w:rPr>
        <w:t xml:space="preserve">where your corequisites might </w:t>
      </w:r>
      <w:r>
        <w:rPr>
          <w:rFonts w:ascii="Times New Roman" w:hAnsi="Times New Roman" w:cs="Times New Roman"/>
          <w:sz w:val="28"/>
          <w:szCs w:val="28"/>
        </w:rPr>
        <w:t>have room for</w:t>
      </w:r>
      <w:r>
        <w:rPr>
          <w:rFonts w:ascii="Times New Roman" w:hAnsi="Times New Roman" w:cs="Times New Roman"/>
          <w:sz w:val="28"/>
          <w:szCs w:val="28"/>
        </w:rPr>
        <w:t xml:space="preserve"> improvement. Then identify at least 2 things you could do to build the promising practice into your corequisite, and at least 2 ways to measure whether your corequisite has the promising practice.   </w:t>
      </w:r>
    </w:p>
    <w:p w:rsidR="005009A6" w:rsidRDefault="005009A6" w:rsidP="005009A6">
      <w:pPr>
        <w:rPr>
          <w:rFonts w:ascii="Times New Roman" w:hAnsi="Times New Roman" w:cs="Times New Roman"/>
          <w:sz w:val="28"/>
          <w:szCs w:val="28"/>
        </w:rPr>
      </w:pPr>
    </w:p>
    <w:p w:rsidR="00157D87" w:rsidRPr="00157D87" w:rsidRDefault="00157D87" w:rsidP="005009A6">
      <w:pPr>
        <w:rPr>
          <w:rFonts w:ascii="Times New Roman" w:hAnsi="Times New Roman" w:cs="Times New Roman"/>
          <w:b/>
          <w:sz w:val="28"/>
          <w:szCs w:val="28"/>
        </w:rPr>
      </w:pPr>
      <w:r w:rsidRPr="00157D87">
        <w:rPr>
          <w:rFonts w:ascii="Times New Roman" w:hAnsi="Times New Roman" w:cs="Times New Roman"/>
          <w:b/>
          <w:sz w:val="28"/>
          <w:szCs w:val="28"/>
        </w:rPr>
        <w:t>Example: Ways to continuously improve peer learning opportunities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95"/>
        <w:gridCol w:w="8455"/>
      </w:tblGrid>
      <w:tr w:rsidR="005009A6" w:rsidTr="005009A6">
        <w:tc>
          <w:tcPr>
            <w:tcW w:w="1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A6" w:rsidRPr="00157D87" w:rsidRDefault="00500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D87">
              <w:rPr>
                <w:rFonts w:ascii="Times New Roman" w:hAnsi="Times New Roman" w:cs="Times New Roman"/>
                <w:sz w:val="28"/>
                <w:szCs w:val="28"/>
              </w:rPr>
              <w:t xml:space="preserve">Key ingredient/promising practice where improvement possible needed (choose 1 of the 9): </w:t>
            </w:r>
            <w:r w:rsidRPr="00157D87">
              <w:rPr>
                <w:rFonts w:ascii="Times New Roman" w:hAnsi="Times New Roman" w:cs="Times New Roman"/>
                <w:i/>
                <w:sz w:val="28"/>
                <w:szCs w:val="28"/>
              </w:rPr>
              <w:t>Harnessing peer learning</w:t>
            </w:r>
          </w:p>
          <w:p w:rsidR="005009A6" w:rsidRPr="00157D87" w:rsidRDefault="00500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9A6" w:rsidTr="005009A6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A6" w:rsidRDefault="00500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Ways to build the promising practice into corequisites (list at least 2)</w:t>
            </w:r>
          </w:p>
          <w:p w:rsidR="005009A6" w:rsidRDefault="00500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9A6" w:rsidRDefault="00500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9A6" w:rsidRDefault="00500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A6" w:rsidRPr="00157D87" w:rsidRDefault="005009A6" w:rsidP="00FA4F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D87">
              <w:rPr>
                <w:rFonts w:ascii="Times New Roman" w:hAnsi="Times New Roman" w:cs="Times New Roman"/>
                <w:i/>
                <w:sz w:val="28"/>
                <w:szCs w:val="28"/>
              </w:rPr>
              <w:t>Build in more group activities, peer editing, group discussions</w:t>
            </w:r>
          </w:p>
          <w:p w:rsidR="005009A6" w:rsidRPr="00157D87" w:rsidRDefault="005009A6" w:rsidP="00FA4F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D87">
              <w:rPr>
                <w:rFonts w:ascii="Times New Roman" w:hAnsi="Times New Roman" w:cs="Times New Roman"/>
                <w:i/>
                <w:sz w:val="28"/>
                <w:szCs w:val="28"/>
              </w:rPr>
              <w:t>Mix lower scoring students with higher scoring students</w:t>
            </w:r>
          </w:p>
          <w:p w:rsidR="005009A6" w:rsidRPr="00157D87" w:rsidRDefault="005009A6" w:rsidP="00FA4F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D87">
              <w:rPr>
                <w:rFonts w:ascii="Times New Roman" w:hAnsi="Times New Roman" w:cs="Times New Roman"/>
                <w:i/>
                <w:sz w:val="28"/>
                <w:szCs w:val="28"/>
              </w:rPr>
              <w:t>Structure the academic support as a learning community</w:t>
            </w:r>
          </w:p>
          <w:p w:rsidR="005009A6" w:rsidRPr="00157D87" w:rsidRDefault="005009A6" w:rsidP="00FA4F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D87">
              <w:rPr>
                <w:rFonts w:ascii="Times New Roman" w:hAnsi="Times New Roman" w:cs="Times New Roman"/>
                <w:i/>
                <w:sz w:val="28"/>
                <w:szCs w:val="28"/>
              </w:rPr>
              <w:t>Engage in team-building to make the corequisite students feel like the environment is supportive and collaborative</w:t>
            </w:r>
          </w:p>
        </w:tc>
      </w:tr>
      <w:tr w:rsidR="005009A6" w:rsidTr="005009A6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A6" w:rsidRDefault="00500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Ways to measure progress on the promising practice (list at least 2)</w:t>
            </w:r>
          </w:p>
          <w:p w:rsidR="005009A6" w:rsidRDefault="00500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9A6" w:rsidRDefault="00500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9A6" w:rsidRDefault="00500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A6" w:rsidRPr="00157D87" w:rsidRDefault="005009A6" w:rsidP="00FA4F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D87">
              <w:rPr>
                <w:rFonts w:ascii="Times New Roman" w:hAnsi="Times New Roman" w:cs="Times New Roman"/>
                <w:i/>
                <w:sz w:val="28"/>
                <w:szCs w:val="28"/>
              </w:rPr>
              <w:t>Survey students or instructors on use of peer-involved instructional approaches</w:t>
            </w:r>
          </w:p>
          <w:p w:rsidR="005009A6" w:rsidRPr="00157D87" w:rsidRDefault="005009A6" w:rsidP="00FA4F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D87">
              <w:rPr>
                <w:rFonts w:ascii="Times New Roman" w:hAnsi="Times New Roman" w:cs="Times New Roman"/>
                <w:i/>
                <w:sz w:val="28"/>
                <w:szCs w:val="28"/>
              </w:rPr>
              <w:t>Survey students on whether other students helped learning</w:t>
            </w:r>
          </w:p>
          <w:p w:rsidR="005009A6" w:rsidRPr="00157D87" w:rsidRDefault="005009A6" w:rsidP="00FA4F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D87">
              <w:rPr>
                <w:rFonts w:ascii="Times New Roman" w:hAnsi="Times New Roman" w:cs="Times New Roman"/>
                <w:i/>
                <w:sz w:val="28"/>
                <w:szCs w:val="28"/>
              </w:rPr>
              <w:t>Conduct focus groups to ask students about class environment</w:t>
            </w:r>
          </w:p>
        </w:tc>
      </w:tr>
    </w:tbl>
    <w:p w:rsidR="005009A6" w:rsidRDefault="005009A6" w:rsidP="005009A6">
      <w:pPr>
        <w:rPr>
          <w:rFonts w:ascii="Times New Roman" w:hAnsi="Times New Roman" w:cs="Times New Roman"/>
        </w:rPr>
      </w:pPr>
    </w:p>
    <w:p w:rsidR="005009A6" w:rsidRDefault="005009A6" w:rsidP="005009A6">
      <w:pPr>
        <w:rPr>
          <w:rFonts w:ascii="Times New Roman" w:hAnsi="Times New Roman" w:cs="Times New Roman"/>
        </w:rPr>
      </w:pPr>
    </w:p>
    <w:p w:rsidR="005009A6" w:rsidRDefault="005009A6" w:rsidP="005009A6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95"/>
        <w:gridCol w:w="8455"/>
      </w:tblGrid>
      <w:tr w:rsidR="005009A6" w:rsidTr="005009A6">
        <w:tc>
          <w:tcPr>
            <w:tcW w:w="1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A6" w:rsidRDefault="00500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Key ingredient/promising practice (choose 1 of the 9):</w:t>
            </w:r>
          </w:p>
          <w:p w:rsidR="005009A6" w:rsidRDefault="00500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9A6" w:rsidRDefault="00500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9A6" w:rsidTr="005009A6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A6" w:rsidRDefault="00500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Ways to build the promising practice into corequisites (list at least 2)</w:t>
            </w:r>
          </w:p>
          <w:p w:rsidR="005009A6" w:rsidRDefault="00500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9A6" w:rsidRDefault="00500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9A6" w:rsidRDefault="00500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A6" w:rsidRDefault="00500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9A6" w:rsidTr="005009A6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A6" w:rsidRDefault="00500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Ways to measure progress on the promising practice (list at least 2)</w:t>
            </w:r>
          </w:p>
          <w:p w:rsidR="005009A6" w:rsidRDefault="00500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9A6" w:rsidRDefault="00500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9A6" w:rsidRDefault="00500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A6" w:rsidRDefault="00500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9A6" w:rsidRDefault="005009A6" w:rsidP="005009A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95"/>
        <w:gridCol w:w="8455"/>
      </w:tblGrid>
      <w:tr w:rsidR="005009A6" w:rsidTr="005009A6">
        <w:tc>
          <w:tcPr>
            <w:tcW w:w="1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A6" w:rsidRDefault="00500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Key ingredient/promising practice (choose 1 of the 9):</w:t>
            </w:r>
          </w:p>
          <w:p w:rsidR="005009A6" w:rsidRDefault="00500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9A6" w:rsidRDefault="00500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9A6" w:rsidTr="005009A6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A6" w:rsidRDefault="00500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Ways to build the promising practice into corequisites (list at least 2)</w:t>
            </w:r>
          </w:p>
          <w:p w:rsidR="005009A6" w:rsidRDefault="00500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9A6" w:rsidRDefault="00500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9A6" w:rsidRDefault="00500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A6" w:rsidRDefault="00500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9A6" w:rsidTr="005009A6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A6" w:rsidRDefault="00500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Ways to measure progress on the promising practice (list at least 2)</w:t>
            </w:r>
          </w:p>
          <w:p w:rsidR="005009A6" w:rsidRDefault="00500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9A6" w:rsidRDefault="00500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9A6" w:rsidRDefault="00500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A6" w:rsidRDefault="00500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3CFF" w:rsidRDefault="00157D87"/>
    <w:sectPr w:rsidR="00073CFF" w:rsidSect="005009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71009"/>
    <w:multiLevelType w:val="hybridMultilevel"/>
    <w:tmpl w:val="CF769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67019"/>
    <w:multiLevelType w:val="hybridMultilevel"/>
    <w:tmpl w:val="871C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A6"/>
    <w:rsid w:val="00121CAD"/>
    <w:rsid w:val="00157D87"/>
    <w:rsid w:val="005009A6"/>
    <w:rsid w:val="008E7E68"/>
    <w:rsid w:val="00C765A9"/>
    <w:rsid w:val="00C76BA0"/>
    <w:rsid w:val="00DF23EF"/>
    <w:rsid w:val="00E6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9EB5B"/>
  <w15:chartTrackingRefBased/>
  <w15:docId w15:val="{BE488316-E961-4611-969F-83498838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9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9A6"/>
    <w:pPr>
      <w:ind w:left="720"/>
      <w:contextualSpacing/>
    </w:pPr>
  </w:style>
  <w:style w:type="table" w:styleId="TableGrid">
    <w:name w:val="Table Grid"/>
    <w:basedOn w:val="TableNormal"/>
    <w:uiPriority w:val="59"/>
    <w:rsid w:val="005009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4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Daugherty, Lindsay</dc:creator>
  <cp:keywords/>
  <dc:description/>
  <cp:lastModifiedBy>Daugherty, Lindsay</cp:lastModifiedBy>
  <cp:revision>2</cp:revision>
  <dcterms:created xsi:type="dcterms:W3CDTF">2019-11-03T22:53:00Z</dcterms:created>
  <dcterms:modified xsi:type="dcterms:W3CDTF">2019-11-03T22:57:00Z</dcterms:modified>
</cp:coreProperties>
</file>