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page" w:tblpX="850" w:tblpY="162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5"/>
      </w:tblGrid>
      <w:tr w:rsidR="00B06AF0" w:rsidRPr="0006542C" w14:paraId="45E20144" w14:textId="77777777" w:rsidTr="00B06AF0">
        <w:trPr>
          <w:trHeight w:val="547"/>
        </w:trPr>
        <w:tc>
          <w:tcPr>
            <w:tcW w:w="14175" w:type="dxa"/>
          </w:tcPr>
          <w:p w14:paraId="1DA7B546" w14:textId="77777777" w:rsidR="00B06AF0" w:rsidRPr="0006542C" w:rsidRDefault="00B06AF0" w:rsidP="00B06AF0">
            <w:pPr>
              <w:shd w:val="clear" w:color="auto" w:fill="FFFFFF"/>
              <w:spacing w:before="240"/>
              <w:rPr>
                <w:rFonts w:asciiTheme="majorHAnsi" w:hAnsiTheme="majorHAnsi" w:cs="Arial"/>
                <w:b/>
              </w:rPr>
            </w:pPr>
            <w:r w:rsidRPr="0006542C">
              <w:rPr>
                <w:rFonts w:asciiTheme="majorHAnsi" w:hAnsiTheme="majorHAnsi" w:cs="Arial"/>
                <w:b/>
              </w:rPr>
              <w:t xml:space="preserve">Institution Name: </w:t>
            </w:r>
          </w:p>
        </w:tc>
      </w:tr>
    </w:tbl>
    <w:p w14:paraId="11B3729B" w14:textId="50174322" w:rsidR="005A7D80" w:rsidRPr="0006542C" w:rsidRDefault="00A30FB0" w:rsidP="00C45DF6">
      <w:pPr>
        <w:shd w:val="clear" w:color="auto" w:fill="FFFFFF"/>
        <w:spacing w:before="240"/>
        <w:rPr>
          <w:rFonts w:asciiTheme="majorHAnsi" w:hAnsiTheme="majorHAnsi"/>
          <w:sz w:val="20"/>
          <w:szCs w:val="20"/>
        </w:rPr>
      </w:pPr>
      <w:r w:rsidRPr="0006542C">
        <w:rPr>
          <w:rFonts w:asciiTheme="majorHAnsi" w:hAnsiTheme="majorHAnsi" w:cs="Arial"/>
          <w:sz w:val="20"/>
          <w:szCs w:val="20"/>
        </w:rPr>
        <w:t>This</w:t>
      </w:r>
      <w:r w:rsidR="009812A9" w:rsidRPr="0006542C">
        <w:rPr>
          <w:rFonts w:asciiTheme="majorHAnsi" w:hAnsiTheme="majorHAnsi" w:cs="Arial"/>
          <w:sz w:val="20"/>
          <w:szCs w:val="20"/>
        </w:rPr>
        <w:t xml:space="preserve"> tool </w:t>
      </w:r>
      <w:r w:rsidR="00C03A51" w:rsidRPr="0006542C">
        <w:rPr>
          <w:rFonts w:asciiTheme="majorHAnsi" w:hAnsiTheme="majorHAnsi" w:cs="Arial"/>
          <w:sz w:val="20"/>
          <w:szCs w:val="20"/>
        </w:rPr>
        <w:t>is designed to help your college</w:t>
      </w:r>
      <w:r w:rsidR="00D76654" w:rsidRPr="0006542C">
        <w:rPr>
          <w:rFonts w:asciiTheme="majorHAnsi" w:hAnsiTheme="majorHAnsi" w:cs="Arial"/>
          <w:sz w:val="20"/>
          <w:szCs w:val="20"/>
        </w:rPr>
        <w:t xml:space="preserve"> </w:t>
      </w:r>
      <w:r w:rsidR="008E2190" w:rsidRPr="0006542C">
        <w:rPr>
          <w:rFonts w:asciiTheme="majorHAnsi" w:hAnsiTheme="majorHAnsi" w:cs="Arial"/>
          <w:sz w:val="20"/>
          <w:szCs w:val="20"/>
        </w:rPr>
        <w:t xml:space="preserve">assess how far along you are </w:t>
      </w:r>
      <w:r w:rsidR="00AE3A80" w:rsidRPr="0006542C">
        <w:rPr>
          <w:rFonts w:asciiTheme="majorHAnsi" w:hAnsiTheme="majorHAnsi" w:cs="Arial"/>
          <w:sz w:val="20"/>
          <w:szCs w:val="20"/>
        </w:rPr>
        <w:t xml:space="preserve">in </w:t>
      </w:r>
      <w:r w:rsidR="008E2190" w:rsidRPr="0006542C">
        <w:rPr>
          <w:rFonts w:asciiTheme="majorHAnsi" w:hAnsiTheme="majorHAnsi" w:cs="Arial"/>
          <w:sz w:val="20"/>
          <w:szCs w:val="20"/>
        </w:rPr>
        <w:t>implementing essential guided pathways practices at scale.</w:t>
      </w:r>
      <w:r w:rsidR="00536B1D" w:rsidRPr="0006542C">
        <w:rPr>
          <w:rFonts w:asciiTheme="majorHAnsi" w:hAnsiTheme="majorHAnsi" w:cs="Arial"/>
          <w:sz w:val="20"/>
          <w:szCs w:val="20"/>
        </w:rPr>
        <w:t xml:space="preserve"> </w:t>
      </w:r>
      <w:r w:rsidR="00C45DF6" w:rsidRPr="0006542C">
        <w:rPr>
          <w:rFonts w:asciiTheme="majorHAnsi" w:hAnsiTheme="majorHAnsi" w:cs="Arial"/>
          <w:sz w:val="20"/>
          <w:szCs w:val="20"/>
        </w:rPr>
        <w:t>In column 2, b</w:t>
      </w:r>
      <w:r w:rsidR="008E2190" w:rsidRPr="0006542C">
        <w:rPr>
          <w:rFonts w:asciiTheme="majorHAnsi" w:hAnsiTheme="majorHAnsi" w:cs="Arial"/>
          <w:sz w:val="20"/>
          <w:szCs w:val="20"/>
        </w:rPr>
        <w:t xml:space="preserve">riefly describe what </w:t>
      </w:r>
      <w:r w:rsidR="00C45DF6" w:rsidRPr="0006542C">
        <w:rPr>
          <w:rFonts w:asciiTheme="majorHAnsi" w:hAnsiTheme="majorHAnsi" w:cs="Arial"/>
          <w:sz w:val="20"/>
          <w:szCs w:val="20"/>
        </w:rPr>
        <w:t>your college currently does rel</w:t>
      </w:r>
      <w:r w:rsidR="00A54A1B" w:rsidRPr="0006542C">
        <w:rPr>
          <w:rFonts w:asciiTheme="majorHAnsi" w:hAnsiTheme="majorHAnsi" w:cs="Arial"/>
          <w:sz w:val="20"/>
          <w:szCs w:val="20"/>
        </w:rPr>
        <w:t>evant to each of the essential guided p</w:t>
      </w:r>
      <w:r w:rsidR="00C45DF6" w:rsidRPr="0006542C">
        <w:rPr>
          <w:rFonts w:asciiTheme="majorHAnsi" w:hAnsiTheme="majorHAnsi" w:cs="Arial"/>
          <w:sz w:val="20"/>
          <w:szCs w:val="20"/>
        </w:rPr>
        <w:t xml:space="preserve">athways practices listed </w:t>
      </w:r>
      <w:r w:rsidR="00DC7AEF" w:rsidRPr="0006542C">
        <w:rPr>
          <w:rFonts w:asciiTheme="majorHAnsi" w:hAnsiTheme="majorHAnsi" w:cs="Arial"/>
          <w:sz w:val="20"/>
          <w:szCs w:val="20"/>
        </w:rPr>
        <w:t xml:space="preserve">in column 1 </w:t>
      </w:r>
      <w:r w:rsidR="00C45DF6" w:rsidRPr="0006542C">
        <w:rPr>
          <w:rFonts w:asciiTheme="majorHAnsi" w:hAnsiTheme="majorHAnsi" w:cs="Arial"/>
          <w:sz w:val="20"/>
          <w:szCs w:val="20"/>
        </w:rPr>
        <w:t>and indicate what improvements are needed</w:t>
      </w:r>
      <w:r w:rsidR="008E2190" w:rsidRPr="0006542C">
        <w:rPr>
          <w:rFonts w:asciiTheme="majorHAnsi" w:hAnsiTheme="majorHAnsi" w:cs="Arial"/>
          <w:sz w:val="20"/>
          <w:szCs w:val="20"/>
        </w:rPr>
        <w:t>.</w:t>
      </w:r>
      <w:r w:rsidR="00536B1D" w:rsidRPr="0006542C">
        <w:rPr>
          <w:rFonts w:asciiTheme="majorHAnsi" w:hAnsiTheme="majorHAnsi" w:cs="Arial"/>
          <w:sz w:val="20"/>
          <w:szCs w:val="20"/>
        </w:rPr>
        <w:t xml:space="preserve"> </w:t>
      </w:r>
      <w:r w:rsidR="00A54A1B" w:rsidRPr="0006542C">
        <w:rPr>
          <w:rFonts w:asciiTheme="majorHAnsi" w:hAnsiTheme="majorHAnsi" w:cs="Arial"/>
          <w:sz w:val="20"/>
          <w:szCs w:val="20"/>
          <w:u w:val="single"/>
        </w:rPr>
        <w:t>Don’t be concerned</w:t>
      </w:r>
      <w:r w:rsidR="00C45DF6" w:rsidRPr="0006542C">
        <w:rPr>
          <w:rFonts w:asciiTheme="majorHAnsi" w:hAnsiTheme="majorHAnsi" w:cs="Arial"/>
          <w:sz w:val="20"/>
          <w:szCs w:val="20"/>
          <w:u w:val="single"/>
        </w:rPr>
        <w:t xml:space="preserve"> if you</w:t>
      </w:r>
      <w:r w:rsidR="00564659" w:rsidRPr="0006542C">
        <w:rPr>
          <w:rFonts w:asciiTheme="majorHAnsi" w:hAnsiTheme="majorHAnsi" w:cs="Arial"/>
          <w:sz w:val="20"/>
          <w:szCs w:val="20"/>
          <w:u w:val="single"/>
        </w:rPr>
        <w:t>r</w:t>
      </w:r>
      <w:r w:rsidR="00C45DF6" w:rsidRPr="0006542C">
        <w:rPr>
          <w:rFonts w:asciiTheme="majorHAnsi" w:hAnsiTheme="majorHAnsi" w:cs="Arial"/>
          <w:sz w:val="20"/>
          <w:szCs w:val="20"/>
          <w:u w:val="single"/>
        </w:rPr>
        <w:t xml:space="preserve"> college has made little progress in</w:t>
      </w:r>
      <w:r w:rsidR="00257564" w:rsidRPr="0006542C">
        <w:rPr>
          <w:rFonts w:asciiTheme="majorHAnsi" w:hAnsiTheme="majorHAnsi" w:cs="Arial"/>
          <w:sz w:val="20"/>
          <w:szCs w:val="20"/>
          <w:u w:val="single"/>
        </w:rPr>
        <w:t xml:space="preserve"> implementing a</w:t>
      </w:r>
      <w:r w:rsidR="00A54A1B" w:rsidRPr="0006542C">
        <w:rPr>
          <w:rFonts w:asciiTheme="majorHAnsi" w:hAnsiTheme="majorHAnsi" w:cs="Arial"/>
          <w:sz w:val="20"/>
          <w:szCs w:val="20"/>
          <w:u w:val="single"/>
        </w:rPr>
        <w:t>ny</w:t>
      </w:r>
      <w:r w:rsidR="00C45DF6" w:rsidRPr="0006542C">
        <w:rPr>
          <w:rFonts w:asciiTheme="majorHAnsi" w:hAnsiTheme="majorHAnsi" w:cs="Arial"/>
          <w:sz w:val="20"/>
          <w:szCs w:val="20"/>
          <w:u w:val="single"/>
        </w:rPr>
        <w:t xml:space="preserve"> given practice</w:t>
      </w:r>
      <w:r w:rsidR="00536B1D" w:rsidRPr="0006542C">
        <w:rPr>
          <w:rFonts w:asciiTheme="majorHAnsi" w:hAnsiTheme="majorHAnsi" w:cs="Arial"/>
          <w:sz w:val="20"/>
          <w:szCs w:val="20"/>
        </w:rPr>
        <w:t>.</w:t>
      </w:r>
      <w:r w:rsidR="003D57E2" w:rsidRPr="0006542C">
        <w:rPr>
          <w:rFonts w:asciiTheme="majorHAnsi" w:hAnsiTheme="majorHAnsi" w:cs="Arial"/>
          <w:sz w:val="20"/>
          <w:szCs w:val="20"/>
        </w:rPr>
        <w:t xml:space="preserve"> </w:t>
      </w:r>
      <w:r w:rsidR="003D57E2" w:rsidRPr="0006542C">
        <w:rPr>
          <w:rFonts w:asciiTheme="majorHAnsi" w:hAnsiTheme="majorHAnsi" w:cs="Arial"/>
          <w:sz w:val="20"/>
          <w:szCs w:val="20"/>
          <w:u w:val="single"/>
        </w:rPr>
        <w:t xml:space="preserve">Conversely, if your team has indicated complete </w:t>
      </w:r>
      <w:r w:rsidR="00EF4E01" w:rsidRPr="0006542C">
        <w:rPr>
          <w:rFonts w:asciiTheme="majorHAnsi" w:hAnsiTheme="majorHAnsi" w:cs="Arial"/>
          <w:sz w:val="20"/>
          <w:szCs w:val="20"/>
          <w:u w:val="single"/>
        </w:rPr>
        <w:t>implementation</w:t>
      </w:r>
      <w:r w:rsidR="00A86287">
        <w:rPr>
          <w:rFonts w:asciiTheme="majorHAnsi" w:hAnsiTheme="majorHAnsi" w:cs="Arial"/>
          <w:sz w:val="20"/>
          <w:szCs w:val="20"/>
          <w:u w:val="single"/>
        </w:rPr>
        <w:t xml:space="preserve"> in</w:t>
      </w:r>
      <w:r w:rsidR="003D57E2" w:rsidRPr="0006542C">
        <w:rPr>
          <w:rFonts w:asciiTheme="majorHAnsi" w:hAnsiTheme="majorHAnsi" w:cs="Arial"/>
          <w:sz w:val="20"/>
          <w:szCs w:val="20"/>
          <w:u w:val="single"/>
        </w:rPr>
        <w:t xml:space="preserve"> all practices, you may want to revisit your team’s </w:t>
      </w:r>
      <w:r w:rsidR="00EF4E01" w:rsidRPr="0006542C">
        <w:rPr>
          <w:rFonts w:asciiTheme="majorHAnsi" w:hAnsiTheme="majorHAnsi" w:cs="Arial"/>
          <w:sz w:val="20"/>
          <w:szCs w:val="20"/>
          <w:u w:val="single"/>
        </w:rPr>
        <w:t>responses</w:t>
      </w:r>
      <w:r w:rsidR="003D57E2" w:rsidRPr="0006542C">
        <w:rPr>
          <w:rFonts w:asciiTheme="majorHAnsi" w:hAnsiTheme="majorHAnsi" w:cs="Arial"/>
          <w:sz w:val="20"/>
          <w:szCs w:val="20"/>
          <w:u w:val="single"/>
        </w:rPr>
        <w:t xml:space="preserve"> to ensure an honest and courageous appraisal.</w:t>
      </w:r>
      <w:r w:rsidR="003D57E2" w:rsidRPr="0006542C">
        <w:rPr>
          <w:rFonts w:asciiTheme="majorHAnsi" w:hAnsiTheme="majorHAnsi" w:cs="Arial"/>
          <w:sz w:val="20"/>
          <w:szCs w:val="20"/>
        </w:rPr>
        <w:t xml:space="preserve"> </w:t>
      </w:r>
      <w:r w:rsidR="00C45DF6" w:rsidRPr="0006542C">
        <w:rPr>
          <w:rFonts w:asciiTheme="majorHAnsi" w:hAnsiTheme="majorHAnsi" w:cs="Arial"/>
          <w:sz w:val="20"/>
          <w:szCs w:val="20"/>
        </w:rPr>
        <w:t xml:space="preserve">In column 3, indicate the extent to which the college has implemented each essential practice </w:t>
      </w:r>
      <w:r w:rsidR="00C45DF6" w:rsidRPr="0006542C">
        <w:rPr>
          <w:rFonts w:asciiTheme="majorHAnsi" w:hAnsiTheme="majorHAnsi" w:cs="Arial"/>
          <w:i/>
          <w:sz w:val="20"/>
          <w:szCs w:val="20"/>
        </w:rPr>
        <w:t>at scale</w:t>
      </w:r>
      <w:r w:rsidR="00A54A1B" w:rsidRPr="0006542C">
        <w:rPr>
          <w:rFonts w:asciiTheme="majorHAnsi" w:hAnsiTheme="majorHAnsi" w:cs="Arial"/>
          <w:sz w:val="20"/>
          <w:szCs w:val="20"/>
        </w:rPr>
        <w:t xml:space="preserve"> using the metric provided for each practice</w:t>
      </w:r>
      <w:r w:rsidR="00536B1D" w:rsidRPr="0006542C">
        <w:rPr>
          <w:rFonts w:asciiTheme="majorHAnsi" w:hAnsiTheme="majorHAnsi" w:cs="Arial"/>
          <w:sz w:val="20"/>
          <w:szCs w:val="20"/>
        </w:rPr>
        <w:t xml:space="preserve">. </w:t>
      </w:r>
      <w:r w:rsidR="00C45DF6" w:rsidRPr="0006542C">
        <w:rPr>
          <w:rFonts w:asciiTheme="majorHAnsi" w:hAnsiTheme="majorHAnsi" w:cs="Arial"/>
          <w:sz w:val="20"/>
          <w:szCs w:val="20"/>
        </w:rPr>
        <w:t>In column 4, list the major steps your college needs to take to implemen</w:t>
      </w:r>
      <w:r w:rsidR="00536B1D" w:rsidRPr="0006542C">
        <w:rPr>
          <w:rFonts w:asciiTheme="majorHAnsi" w:hAnsiTheme="majorHAnsi" w:cs="Arial"/>
          <w:sz w:val="20"/>
          <w:szCs w:val="20"/>
        </w:rPr>
        <w:t xml:space="preserve">t the given practice at scale. </w:t>
      </w:r>
      <w:r w:rsidR="00C45DF6" w:rsidRPr="0006542C">
        <w:rPr>
          <w:rFonts w:asciiTheme="majorHAnsi" w:hAnsiTheme="majorHAnsi" w:cs="Arial"/>
          <w:sz w:val="20"/>
          <w:szCs w:val="20"/>
        </w:rPr>
        <w:t>This form will help your college as you develop a plan for implementing guided pathways at scale at your college</w:t>
      </w:r>
      <w:r w:rsidR="00536B1D" w:rsidRPr="0006542C">
        <w:rPr>
          <w:rFonts w:asciiTheme="majorHAnsi" w:hAnsiTheme="majorHAnsi" w:cs="Arial"/>
          <w:sz w:val="20"/>
          <w:szCs w:val="20"/>
        </w:rPr>
        <w:t xml:space="preserve">. </w:t>
      </w:r>
      <w:r w:rsidR="00564659" w:rsidRPr="0006542C">
        <w:rPr>
          <w:rFonts w:asciiTheme="majorHAnsi" w:hAnsiTheme="majorHAnsi" w:cs="Arial"/>
          <w:sz w:val="20"/>
          <w:szCs w:val="20"/>
        </w:rPr>
        <w:t xml:space="preserve">Project partners </w:t>
      </w:r>
      <w:r w:rsidR="00257564" w:rsidRPr="0006542C">
        <w:rPr>
          <w:rFonts w:asciiTheme="majorHAnsi" w:hAnsiTheme="majorHAnsi" w:cs="Arial"/>
          <w:sz w:val="20"/>
          <w:szCs w:val="20"/>
        </w:rPr>
        <w:t>will al</w:t>
      </w:r>
      <w:r w:rsidR="00DC7AEF" w:rsidRPr="0006542C">
        <w:rPr>
          <w:rFonts w:asciiTheme="majorHAnsi" w:hAnsiTheme="majorHAnsi" w:cs="Arial"/>
          <w:sz w:val="20"/>
          <w:szCs w:val="20"/>
        </w:rPr>
        <w:t>so use this information to monitor</w:t>
      </w:r>
      <w:r w:rsidR="00257564" w:rsidRPr="0006542C">
        <w:rPr>
          <w:rFonts w:asciiTheme="majorHAnsi" w:hAnsiTheme="majorHAnsi" w:cs="Arial"/>
          <w:sz w:val="20"/>
          <w:szCs w:val="20"/>
        </w:rPr>
        <w:t xml:space="preserve"> your college’s progress in implement</w:t>
      </w:r>
      <w:r w:rsidR="00536B1D" w:rsidRPr="0006542C">
        <w:rPr>
          <w:rFonts w:asciiTheme="majorHAnsi" w:hAnsiTheme="majorHAnsi" w:cs="Arial"/>
          <w:sz w:val="20"/>
          <w:szCs w:val="20"/>
        </w:rPr>
        <w:t xml:space="preserve">ing guided pathways over time. </w:t>
      </w:r>
      <w:r w:rsidR="00564659" w:rsidRPr="0006542C">
        <w:rPr>
          <w:rFonts w:asciiTheme="majorHAnsi" w:hAnsiTheme="majorHAnsi" w:cs="Arial"/>
          <w:b/>
          <w:color w:val="C00000"/>
          <w:sz w:val="20"/>
          <w:szCs w:val="20"/>
        </w:rPr>
        <w:t xml:space="preserve">Due date for submission of </w:t>
      </w:r>
      <w:r w:rsidR="00257564" w:rsidRPr="0006542C">
        <w:rPr>
          <w:rFonts w:asciiTheme="majorHAnsi" w:hAnsiTheme="majorHAnsi" w:cs="Arial"/>
          <w:b/>
          <w:color w:val="C00000"/>
          <w:sz w:val="20"/>
          <w:szCs w:val="20"/>
        </w:rPr>
        <w:t>a draft as</w:t>
      </w:r>
      <w:r w:rsidR="00564659" w:rsidRPr="0006542C">
        <w:rPr>
          <w:rFonts w:asciiTheme="majorHAnsi" w:hAnsiTheme="majorHAnsi" w:cs="Arial"/>
          <w:b/>
          <w:color w:val="C00000"/>
          <w:sz w:val="20"/>
          <w:szCs w:val="20"/>
        </w:rPr>
        <w:t xml:space="preserve">sessment is </w:t>
      </w:r>
      <w:r w:rsidR="00F50177" w:rsidRPr="0006542C">
        <w:rPr>
          <w:rFonts w:asciiTheme="majorHAnsi" w:hAnsiTheme="majorHAnsi" w:cs="Arial"/>
          <w:b/>
          <w:color w:val="C00000"/>
          <w:sz w:val="20"/>
          <w:szCs w:val="20"/>
        </w:rPr>
        <w:t>October 15</w:t>
      </w:r>
      <w:r w:rsidR="00301EC1" w:rsidRPr="0006542C">
        <w:rPr>
          <w:rFonts w:asciiTheme="majorHAnsi" w:hAnsiTheme="majorHAnsi" w:cs="Arial"/>
          <w:b/>
          <w:color w:val="C00000"/>
          <w:sz w:val="20"/>
          <w:szCs w:val="20"/>
        </w:rPr>
        <w:t xml:space="preserve">, 2016. </w:t>
      </w:r>
      <w:r w:rsidR="00564659" w:rsidRPr="0006542C">
        <w:rPr>
          <w:rFonts w:asciiTheme="majorHAnsi" w:hAnsiTheme="majorHAnsi" w:cs="Arial"/>
          <w:b/>
          <w:color w:val="C00000"/>
          <w:sz w:val="20"/>
          <w:szCs w:val="20"/>
        </w:rPr>
        <w:t xml:space="preserve">Submit to </w:t>
      </w:r>
      <w:r w:rsidR="003D57E2" w:rsidRPr="0006542C">
        <w:rPr>
          <w:rFonts w:asciiTheme="majorHAnsi" w:hAnsiTheme="majorHAnsi" w:cs="Arial"/>
          <w:b/>
          <w:color w:val="C00000"/>
          <w:sz w:val="20"/>
          <w:szCs w:val="20"/>
        </w:rPr>
        <w:t>Raquel Garza</w:t>
      </w:r>
      <w:r w:rsidR="00321B71" w:rsidRPr="0006542C">
        <w:rPr>
          <w:rFonts w:asciiTheme="majorHAnsi" w:hAnsiTheme="majorHAnsi" w:cs="Arial"/>
          <w:b/>
          <w:color w:val="C00000"/>
          <w:sz w:val="20"/>
          <w:szCs w:val="20"/>
        </w:rPr>
        <w:t xml:space="preserve"> (</w:t>
      </w:r>
      <w:hyperlink r:id="rId8" w:history="1">
        <w:r w:rsidR="003D57E2" w:rsidRPr="0006542C">
          <w:rPr>
            <w:rStyle w:val="Hyperlink"/>
            <w:rFonts w:asciiTheme="majorHAnsi" w:hAnsiTheme="majorHAnsi"/>
            <w:b/>
            <w:color w:val="C00000"/>
            <w:sz w:val="20"/>
            <w:szCs w:val="20"/>
          </w:rPr>
          <w:t>rgarza@tacc.org</w:t>
        </w:r>
      </w:hyperlink>
      <w:r w:rsidR="00321B71" w:rsidRPr="0006542C">
        <w:rPr>
          <w:rFonts w:asciiTheme="majorHAnsi" w:hAnsiTheme="majorHAnsi"/>
          <w:b/>
          <w:color w:val="C00000"/>
          <w:sz w:val="20"/>
          <w:szCs w:val="20"/>
        </w:rPr>
        <w:t>)</w:t>
      </w:r>
      <w:r w:rsidR="003D57E2" w:rsidRPr="0006542C">
        <w:rPr>
          <w:rFonts w:asciiTheme="majorHAnsi" w:hAnsiTheme="majorHAnsi"/>
          <w:b/>
          <w:color w:val="C00000"/>
          <w:sz w:val="20"/>
          <w:szCs w:val="20"/>
        </w:rPr>
        <w:t>.</w:t>
      </w:r>
      <w:r w:rsidR="003D57E2" w:rsidRPr="0006542C">
        <w:rPr>
          <w:rFonts w:asciiTheme="majorHAnsi" w:hAnsiTheme="majorHAnsi"/>
          <w:color w:val="C00000"/>
          <w:sz w:val="20"/>
          <w:szCs w:val="20"/>
        </w:rPr>
        <w:t xml:space="preserve"> </w:t>
      </w:r>
    </w:p>
    <w:p w14:paraId="767AB5D6" w14:textId="77777777" w:rsidR="008D72CC" w:rsidRPr="0006542C" w:rsidRDefault="008D72CC" w:rsidP="005A7D80">
      <w:pPr>
        <w:rPr>
          <w:rFonts w:asciiTheme="majorHAnsi" w:hAnsiTheme="majorHAnsi" w:cs="Arial"/>
          <w:color w:val="FF0000"/>
          <w:sz w:val="20"/>
          <w:szCs w:val="20"/>
        </w:rPr>
      </w:pPr>
    </w:p>
    <w:tbl>
      <w:tblPr>
        <w:tblStyle w:val="TableGrid"/>
        <w:tblW w:w="14148" w:type="dxa"/>
        <w:tblLook w:val="04A0" w:firstRow="1" w:lastRow="0" w:firstColumn="1" w:lastColumn="0" w:noHBand="0" w:noVBand="1"/>
      </w:tblPr>
      <w:tblGrid>
        <w:gridCol w:w="4764"/>
        <w:gridCol w:w="3854"/>
        <w:gridCol w:w="1585"/>
        <w:gridCol w:w="3945"/>
      </w:tblGrid>
      <w:tr w:rsidR="00FE5BF4" w:rsidRPr="0006542C" w14:paraId="2D2B22E5" w14:textId="77777777" w:rsidTr="006A3834">
        <w:trPr>
          <w:trHeight w:val="1037"/>
          <w:tblHeader/>
        </w:trPr>
        <w:tc>
          <w:tcPr>
            <w:tcW w:w="4764" w:type="dxa"/>
            <w:tcBorders>
              <w:top w:val="double" w:sz="4" w:space="0" w:color="auto"/>
              <w:left w:val="double" w:sz="4" w:space="0" w:color="auto"/>
              <w:bottom w:val="double" w:sz="4" w:space="0" w:color="auto"/>
              <w:right w:val="nil"/>
            </w:tcBorders>
            <w:shd w:val="clear" w:color="auto" w:fill="002060"/>
            <w:vAlign w:val="center"/>
          </w:tcPr>
          <w:p w14:paraId="112A53C4" w14:textId="77777777" w:rsidR="00871F36" w:rsidRPr="0006542C" w:rsidRDefault="00871F36" w:rsidP="00564659">
            <w:pPr>
              <w:jc w:val="center"/>
              <w:rPr>
                <w:rFonts w:asciiTheme="majorHAnsi" w:hAnsiTheme="majorHAnsi" w:cs="Arial"/>
                <w:b/>
                <w:caps/>
                <w:color w:val="FFFFFF" w:themeColor="background1"/>
              </w:rPr>
            </w:pPr>
          </w:p>
          <w:p w14:paraId="2C4068A5" w14:textId="10FF3D38" w:rsidR="005A7D80" w:rsidRPr="0006542C" w:rsidRDefault="005A7D80" w:rsidP="00564659">
            <w:pPr>
              <w:jc w:val="center"/>
              <w:rPr>
                <w:rFonts w:asciiTheme="majorHAnsi" w:hAnsiTheme="majorHAnsi" w:cs="Arial"/>
                <w:b/>
                <w:caps/>
                <w:color w:val="FFFFFF" w:themeColor="background1"/>
              </w:rPr>
            </w:pPr>
            <w:r w:rsidRPr="0006542C">
              <w:rPr>
                <w:rFonts w:asciiTheme="majorHAnsi" w:hAnsiTheme="majorHAnsi" w:cs="Arial"/>
                <w:b/>
                <w:caps/>
                <w:color w:val="FFFFFF" w:themeColor="background1"/>
              </w:rPr>
              <w:t xml:space="preserve">Guided Pathways Essential </w:t>
            </w:r>
            <w:r w:rsidR="00C03A51" w:rsidRPr="0006542C">
              <w:rPr>
                <w:rFonts w:asciiTheme="majorHAnsi" w:hAnsiTheme="majorHAnsi" w:cs="Arial"/>
                <w:b/>
                <w:caps/>
                <w:color w:val="FFFFFF" w:themeColor="background1"/>
              </w:rPr>
              <w:t>Practice</w:t>
            </w:r>
            <w:r w:rsidR="00992F00" w:rsidRPr="0006542C">
              <w:rPr>
                <w:rFonts w:asciiTheme="majorHAnsi" w:hAnsiTheme="majorHAnsi" w:cs="Arial"/>
                <w:b/>
                <w:caps/>
                <w:color w:val="FFFFFF" w:themeColor="background1"/>
              </w:rPr>
              <w:t>s</w:t>
            </w:r>
          </w:p>
        </w:tc>
        <w:tc>
          <w:tcPr>
            <w:tcW w:w="3854" w:type="dxa"/>
            <w:tcBorders>
              <w:top w:val="double" w:sz="4" w:space="0" w:color="auto"/>
              <w:left w:val="nil"/>
              <w:bottom w:val="double" w:sz="4" w:space="0" w:color="auto"/>
              <w:right w:val="nil"/>
            </w:tcBorders>
            <w:shd w:val="clear" w:color="auto" w:fill="002060"/>
            <w:vAlign w:val="center"/>
          </w:tcPr>
          <w:p w14:paraId="2190199B" w14:textId="77777777" w:rsidR="00257564" w:rsidRPr="0006542C" w:rsidRDefault="00C45DF6" w:rsidP="00642DF6">
            <w:pPr>
              <w:jc w:val="center"/>
              <w:rPr>
                <w:rFonts w:asciiTheme="majorHAnsi" w:hAnsiTheme="majorHAnsi" w:cs="Arial"/>
                <w:b/>
                <w:caps/>
                <w:color w:val="FFFFFF" w:themeColor="background1"/>
              </w:rPr>
            </w:pPr>
            <w:r w:rsidRPr="0006542C">
              <w:rPr>
                <w:rFonts w:asciiTheme="majorHAnsi" w:hAnsiTheme="majorHAnsi" w:cs="Arial"/>
                <w:b/>
                <w:caps/>
                <w:color w:val="FFFFFF" w:themeColor="background1"/>
              </w:rPr>
              <w:t>Current practice</w:t>
            </w:r>
            <w:r w:rsidR="00257564" w:rsidRPr="0006542C">
              <w:rPr>
                <w:rFonts w:asciiTheme="majorHAnsi" w:hAnsiTheme="majorHAnsi" w:cs="Arial"/>
                <w:b/>
                <w:caps/>
                <w:color w:val="FFFFFF" w:themeColor="background1"/>
              </w:rPr>
              <w:t>/</w:t>
            </w:r>
          </w:p>
          <w:p w14:paraId="3DFB4E98" w14:textId="786DA642" w:rsidR="005A7D80" w:rsidRPr="0006542C" w:rsidRDefault="00C45DF6" w:rsidP="00642DF6">
            <w:pPr>
              <w:jc w:val="center"/>
              <w:rPr>
                <w:rFonts w:asciiTheme="majorHAnsi" w:hAnsiTheme="majorHAnsi" w:cs="Arial"/>
                <w:b/>
                <w:caps/>
                <w:color w:val="FFFFFF" w:themeColor="background1"/>
              </w:rPr>
            </w:pPr>
            <w:r w:rsidRPr="0006542C">
              <w:rPr>
                <w:rFonts w:asciiTheme="majorHAnsi" w:hAnsiTheme="majorHAnsi" w:cs="Arial"/>
                <w:b/>
                <w:caps/>
                <w:color w:val="FFFFFF" w:themeColor="background1"/>
              </w:rPr>
              <w:t xml:space="preserve"> Improvements needed</w:t>
            </w:r>
          </w:p>
        </w:tc>
        <w:tc>
          <w:tcPr>
            <w:tcW w:w="1585" w:type="dxa"/>
            <w:tcBorders>
              <w:top w:val="double" w:sz="4" w:space="0" w:color="auto"/>
              <w:left w:val="nil"/>
              <w:bottom w:val="double" w:sz="4" w:space="0" w:color="auto"/>
              <w:right w:val="nil"/>
            </w:tcBorders>
            <w:shd w:val="clear" w:color="auto" w:fill="002060"/>
            <w:vAlign w:val="center"/>
          </w:tcPr>
          <w:p w14:paraId="6D02F016" w14:textId="72770FCE" w:rsidR="005A7D80" w:rsidRPr="0006542C" w:rsidRDefault="00680329" w:rsidP="006A3834">
            <w:pPr>
              <w:jc w:val="center"/>
              <w:rPr>
                <w:rFonts w:asciiTheme="majorHAnsi" w:hAnsiTheme="majorHAnsi" w:cs="Arial"/>
                <w:b/>
                <w:caps/>
                <w:color w:val="FFFFFF" w:themeColor="background1"/>
              </w:rPr>
            </w:pPr>
            <w:r w:rsidRPr="0006542C">
              <w:rPr>
                <w:rFonts w:asciiTheme="majorHAnsi" w:hAnsiTheme="majorHAnsi" w:cs="Arial"/>
                <w:b/>
                <w:caps/>
                <w:color w:val="FFFFFF" w:themeColor="background1"/>
              </w:rPr>
              <w:t>%</w:t>
            </w:r>
            <w:r w:rsidR="004615A4" w:rsidRPr="0006542C">
              <w:rPr>
                <w:rFonts w:asciiTheme="majorHAnsi" w:hAnsiTheme="majorHAnsi" w:cs="Arial"/>
                <w:b/>
                <w:caps/>
                <w:color w:val="FFFFFF" w:themeColor="background1"/>
              </w:rPr>
              <w:t xml:space="preserve"> </w:t>
            </w:r>
            <w:r w:rsidR="00B7115C" w:rsidRPr="0006542C">
              <w:rPr>
                <w:rFonts w:asciiTheme="majorHAnsi" w:hAnsiTheme="majorHAnsi" w:cs="Arial"/>
                <w:b/>
                <w:caps/>
                <w:color w:val="FFFFFF" w:themeColor="background1"/>
              </w:rPr>
              <w:t>affected f</w:t>
            </w:r>
            <w:r w:rsidR="001A34AC" w:rsidRPr="0006542C">
              <w:rPr>
                <w:rFonts w:asciiTheme="majorHAnsi" w:hAnsiTheme="majorHAnsi" w:cs="Arial"/>
                <w:b/>
                <w:caps/>
                <w:color w:val="FFFFFF" w:themeColor="background1"/>
              </w:rPr>
              <w:t>all 201</w:t>
            </w:r>
            <w:r w:rsidR="000D711D" w:rsidRPr="0006542C">
              <w:rPr>
                <w:rFonts w:asciiTheme="majorHAnsi" w:hAnsiTheme="majorHAnsi" w:cs="Arial"/>
                <w:b/>
                <w:caps/>
                <w:color w:val="FFFFFF" w:themeColor="background1"/>
              </w:rPr>
              <w:t>6</w:t>
            </w:r>
          </w:p>
        </w:tc>
        <w:tc>
          <w:tcPr>
            <w:tcW w:w="3945" w:type="dxa"/>
            <w:tcBorders>
              <w:top w:val="double" w:sz="4" w:space="0" w:color="auto"/>
              <w:left w:val="nil"/>
              <w:bottom w:val="double" w:sz="4" w:space="0" w:color="auto"/>
              <w:right w:val="double" w:sz="4" w:space="0" w:color="auto"/>
            </w:tcBorders>
            <w:shd w:val="clear" w:color="auto" w:fill="002060"/>
            <w:vAlign w:val="center"/>
          </w:tcPr>
          <w:p w14:paraId="1FDC35C9" w14:textId="77777777" w:rsidR="00871F36" w:rsidRPr="0006542C" w:rsidRDefault="00871F36" w:rsidP="00564659">
            <w:pPr>
              <w:jc w:val="center"/>
              <w:rPr>
                <w:rFonts w:asciiTheme="majorHAnsi" w:hAnsiTheme="majorHAnsi" w:cs="Arial"/>
                <w:b/>
                <w:caps/>
                <w:color w:val="FFFFFF" w:themeColor="background1"/>
              </w:rPr>
            </w:pPr>
          </w:p>
          <w:p w14:paraId="24C17826" w14:textId="0AE1DC92" w:rsidR="005A7D80" w:rsidRPr="0006542C" w:rsidRDefault="00C45DF6" w:rsidP="00564659">
            <w:pPr>
              <w:jc w:val="center"/>
              <w:rPr>
                <w:rFonts w:asciiTheme="majorHAnsi" w:hAnsiTheme="majorHAnsi" w:cs="Arial"/>
                <w:b/>
                <w:caps/>
                <w:color w:val="FFFFFF" w:themeColor="background1"/>
              </w:rPr>
            </w:pPr>
            <w:r w:rsidRPr="0006542C">
              <w:rPr>
                <w:rFonts w:asciiTheme="majorHAnsi" w:hAnsiTheme="majorHAnsi" w:cs="Arial"/>
                <w:b/>
                <w:caps/>
                <w:color w:val="FFFFFF" w:themeColor="background1"/>
              </w:rPr>
              <w:t xml:space="preserve">Steps toward </w:t>
            </w:r>
            <w:r w:rsidR="008E2190" w:rsidRPr="0006542C">
              <w:rPr>
                <w:rFonts w:asciiTheme="majorHAnsi" w:hAnsiTheme="majorHAnsi" w:cs="Arial"/>
                <w:b/>
                <w:caps/>
                <w:color w:val="FFFFFF" w:themeColor="background1"/>
              </w:rPr>
              <w:t>implementation</w:t>
            </w:r>
            <w:r w:rsidRPr="0006542C">
              <w:rPr>
                <w:rFonts w:asciiTheme="majorHAnsi" w:hAnsiTheme="majorHAnsi" w:cs="Arial"/>
                <w:b/>
                <w:caps/>
                <w:color w:val="FFFFFF" w:themeColor="background1"/>
              </w:rPr>
              <w:t xml:space="preserve"> at scale</w:t>
            </w:r>
          </w:p>
        </w:tc>
      </w:tr>
      <w:tr w:rsidR="00FE5BF4" w:rsidRPr="0006542C" w14:paraId="7714B7FB" w14:textId="77777777" w:rsidTr="00A86287">
        <w:trPr>
          <w:trHeight w:val="3242"/>
        </w:trPr>
        <w:tc>
          <w:tcPr>
            <w:tcW w:w="4764" w:type="dxa"/>
            <w:tcBorders>
              <w:top w:val="double" w:sz="4" w:space="0" w:color="auto"/>
              <w:left w:val="double" w:sz="4" w:space="0" w:color="auto"/>
            </w:tcBorders>
          </w:tcPr>
          <w:p w14:paraId="73DE7085" w14:textId="77777777" w:rsidR="00B76C20" w:rsidRPr="0006542C" w:rsidRDefault="00B76C20" w:rsidP="00B76C20">
            <w:pPr>
              <w:pStyle w:val="Table0"/>
              <w:numPr>
                <w:ilvl w:val="0"/>
                <w:numId w:val="0"/>
              </w:numPr>
              <w:ind w:left="360"/>
              <w:rPr>
                <w:rFonts w:asciiTheme="majorHAnsi" w:hAnsiTheme="majorHAnsi"/>
                <w:color w:val="C00000"/>
                <w:sz w:val="10"/>
                <w:szCs w:val="10"/>
              </w:rPr>
            </w:pPr>
          </w:p>
          <w:p w14:paraId="6AE683E7" w14:textId="2CDD72F9" w:rsidR="005A7D80" w:rsidRPr="0006542C" w:rsidRDefault="00EA225C" w:rsidP="00696A63">
            <w:pPr>
              <w:pStyle w:val="Table0"/>
              <w:rPr>
                <w:rFonts w:asciiTheme="majorHAnsi" w:hAnsiTheme="majorHAnsi"/>
                <w:color w:val="C00000"/>
              </w:rPr>
            </w:pPr>
            <w:r w:rsidRPr="0006542C">
              <w:rPr>
                <w:rFonts w:asciiTheme="majorHAnsi" w:hAnsiTheme="majorHAnsi"/>
                <w:color w:val="C00000"/>
              </w:rPr>
              <w:t>MAPPIN</w:t>
            </w:r>
            <w:r w:rsidR="00D5476F" w:rsidRPr="0006542C">
              <w:rPr>
                <w:rFonts w:asciiTheme="majorHAnsi" w:hAnsiTheme="majorHAnsi"/>
                <w:color w:val="C00000"/>
              </w:rPr>
              <w:t xml:space="preserve">G </w:t>
            </w:r>
            <w:r w:rsidR="005A7D80" w:rsidRPr="0006542C">
              <w:rPr>
                <w:rFonts w:asciiTheme="majorHAnsi" w:hAnsiTheme="majorHAnsi"/>
                <w:color w:val="C00000"/>
              </w:rPr>
              <w:t>Pathways to student end goals</w:t>
            </w:r>
          </w:p>
          <w:p w14:paraId="14D3FE9D" w14:textId="77777777" w:rsidR="006A10B9" w:rsidRPr="0006542C" w:rsidRDefault="006A10B9" w:rsidP="006A10B9">
            <w:pPr>
              <w:pStyle w:val="Table0"/>
              <w:numPr>
                <w:ilvl w:val="0"/>
                <w:numId w:val="0"/>
              </w:numPr>
              <w:ind w:left="360"/>
              <w:rPr>
                <w:rFonts w:asciiTheme="majorHAnsi" w:hAnsiTheme="majorHAnsi"/>
                <w:color w:val="C00000"/>
                <w:sz w:val="16"/>
                <w:szCs w:val="16"/>
              </w:rPr>
            </w:pPr>
          </w:p>
          <w:p w14:paraId="7683F7DD" w14:textId="07B5AB86" w:rsidR="000D711D" w:rsidRPr="0006542C" w:rsidRDefault="006B53B5" w:rsidP="006A3834">
            <w:pPr>
              <w:pStyle w:val="Table0"/>
              <w:numPr>
                <w:ilvl w:val="0"/>
                <w:numId w:val="0"/>
              </w:numPr>
              <w:ind w:left="180"/>
              <w:rPr>
                <w:rFonts w:asciiTheme="majorHAnsi" w:hAnsiTheme="majorHAnsi"/>
                <w:b w:val="0"/>
                <w:caps w:val="0"/>
                <w:sz w:val="20"/>
              </w:rPr>
            </w:pPr>
            <w:r w:rsidRPr="0006542C">
              <w:rPr>
                <w:rFonts w:asciiTheme="majorHAnsi" w:hAnsiTheme="majorHAnsi"/>
                <w:b w:val="0"/>
                <w:caps w:val="0"/>
                <w:sz w:val="20"/>
              </w:rPr>
              <w:t>Every program</w:t>
            </w:r>
            <w:r w:rsidR="00B010EF" w:rsidRPr="0006542C">
              <w:rPr>
                <w:rFonts w:asciiTheme="majorHAnsi" w:hAnsiTheme="majorHAnsi"/>
                <w:b w:val="0"/>
                <w:caps w:val="0"/>
                <w:sz w:val="20"/>
              </w:rPr>
              <w:t xml:space="preserve"> </w:t>
            </w:r>
            <w:r w:rsidR="00CF093B" w:rsidRPr="0006542C">
              <w:rPr>
                <w:rFonts w:asciiTheme="majorHAnsi" w:hAnsiTheme="majorHAnsi"/>
                <w:b w:val="0"/>
                <w:caps w:val="0"/>
                <w:sz w:val="20"/>
              </w:rPr>
              <w:t xml:space="preserve">is </w:t>
            </w:r>
            <w:r w:rsidR="00B010EF" w:rsidRPr="0006542C">
              <w:rPr>
                <w:rFonts w:asciiTheme="majorHAnsi" w:hAnsiTheme="majorHAnsi"/>
                <w:b w:val="0"/>
                <w:caps w:val="0"/>
                <w:sz w:val="20"/>
              </w:rPr>
              <w:t xml:space="preserve">well-designed to </w:t>
            </w:r>
            <w:r w:rsidR="006228FD" w:rsidRPr="0006542C">
              <w:rPr>
                <w:rFonts w:asciiTheme="majorHAnsi" w:hAnsiTheme="majorHAnsi"/>
                <w:b w:val="0"/>
                <w:caps w:val="0"/>
                <w:sz w:val="20"/>
              </w:rPr>
              <w:t xml:space="preserve">guide and </w:t>
            </w:r>
            <w:r w:rsidR="006A3834">
              <w:rPr>
                <w:rFonts w:asciiTheme="majorHAnsi" w:hAnsiTheme="majorHAnsi"/>
                <w:b w:val="0"/>
                <w:caps w:val="0"/>
                <w:sz w:val="20"/>
              </w:rPr>
              <w:t xml:space="preserve">prepare </w:t>
            </w:r>
            <w:r w:rsidR="00B010EF" w:rsidRPr="0006542C">
              <w:rPr>
                <w:rFonts w:asciiTheme="majorHAnsi" w:hAnsiTheme="majorHAnsi"/>
                <w:b w:val="0"/>
                <w:caps w:val="0"/>
                <w:sz w:val="20"/>
              </w:rPr>
              <w:t xml:space="preserve">students to enter </w:t>
            </w:r>
            <w:r w:rsidR="00032125" w:rsidRPr="0006542C">
              <w:rPr>
                <w:rFonts w:asciiTheme="majorHAnsi" w:hAnsiTheme="majorHAnsi"/>
                <w:b w:val="0"/>
                <w:caps w:val="0"/>
                <w:sz w:val="20"/>
              </w:rPr>
              <w:t>employment and further education</w:t>
            </w:r>
            <w:r w:rsidR="00B010EF" w:rsidRPr="0006542C">
              <w:rPr>
                <w:rFonts w:asciiTheme="majorHAnsi" w:hAnsiTheme="majorHAnsi"/>
                <w:b w:val="0"/>
                <w:caps w:val="0"/>
                <w:sz w:val="20"/>
              </w:rPr>
              <w:t xml:space="preserve"> in </w:t>
            </w:r>
            <w:r w:rsidR="00AA1995" w:rsidRPr="0006542C">
              <w:rPr>
                <w:rFonts w:asciiTheme="majorHAnsi" w:hAnsiTheme="majorHAnsi"/>
                <w:b w:val="0"/>
                <w:caps w:val="0"/>
                <w:sz w:val="20"/>
              </w:rPr>
              <w:t xml:space="preserve">fields of </w:t>
            </w:r>
            <w:r w:rsidR="00E476EF" w:rsidRPr="0006542C">
              <w:rPr>
                <w:rFonts w:asciiTheme="majorHAnsi" w:hAnsiTheme="majorHAnsi"/>
                <w:b w:val="0"/>
                <w:caps w:val="0"/>
                <w:sz w:val="20"/>
              </w:rPr>
              <w:t>importance to the</w:t>
            </w:r>
            <w:r w:rsidR="00A36143" w:rsidRPr="0006542C">
              <w:rPr>
                <w:rFonts w:asciiTheme="majorHAnsi" w:hAnsiTheme="majorHAnsi"/>
                <w:b w:val="0"/>
                <w:caps w:val="0"/>
                <w:sz w:val="20"/>
              </w:rPr>
              <w:t xml:space="preserve"> college’s service area</w:t>
            </w:r>
            <w:r w:rsidRPr="0006542C">
              <w:rPr>
                <w:rFonts w:asciiTheme="majorHAnsi" w:hAnsiTheme="majorHAnsi"/>
                <w:b w:val="0"/>
                <w:caps w:val="0"/>
                <w:sz w:val="20"/>
              </w:rPr>
              <w:t>.</w:t>
            </w:r>
            <w:r w:rsidR="006232D9" w:rsidRPr="0006542C">
              <w:rPr>
                <w:rFonts w:asciiTheme="majorHAnsi" w:hAnsiTheme="majorHAnsi"/>
                <w:b w:val="0"/>
                <w:caps w:val="0"/>
                <w:sz w:val="20"/>
              </w:rPr>
              <w:t xml:space="preserve"> </w:t>
            </w:r>
          </w:p>
          <w:p w14:paraId="7061B01F" w14:textId="5C126190" w:rsidR="006A10B9" w:rsidRPr="0006542C" w:rsidRDefault="00A537DB" w:rsidP="006A10B9">
            <w:pPr>
              <w:pStyle w:val="Table0"/>
              <w:numPr>
                <w:ilvl w:val="0"/>
                <w:numId w:val="0"/>
              </w:numPr>
              <w:ind w:left="540"/>
              <w:rPr>
                <w:rFonts w:asciiTheme="majorHAnsi" w:hAnsiTheme="majorHAnsi"/>
                <w:b w:val="0"/>
                <w:caps w:val="0"/>
                <w:sz w:val="10"/>
                <w:szCs w:val="10"/>
              </w:rPr>
            </w:pPr>
            <w:r w:rsidRPr="0006542C">
              <w:rPr>
                <w:rFonts w:asciiTheme="majorHAnsi" w:hAnsiTheme="majorHAnsi"/>
                <w:b w:val="0"/>
                <w:caps w:val="0"/>
                <w:sz w:val="20"/>
              </w:rPr>
              <w:t xml:space="preserve"> </w:t>
            </w:r>
          </w:p>
        </w:tc>
        <w:tc>
          <w:tcPr>
            <w:tcW w:w="3854" w:type="dxa"/>
            <w:tcBorders>
              <w:top w:val="double" w:sz="4" w:space="0" w:color="auto"/>
            </w:tcBorders>
          </w:tcPr>
          <w:p w14:paraId="6C48AEED" w14:textId="77777777" w:rsidR="008F0EB4" w:rsidRPr="0006542C" w:rsidRDefault="008F0EB4" w:rsidP="008F0EB4">
            <w:pPr>
              <w:rPr>
                <w:rFonts w:asciiTheme="majorHAnsi" w:hAnsiTheme="majorHAnsi" w:cs="Arial"/>
                <w:i/>
                <w:sz w:val="10"/>
                <w:szCs w:val="10"/>
              </w:rPr>
            </w:pPr>
          </w:p>
          <w:p w14:paraId="10C3EC67" w14:textId="4F3D4311" w:rsidR="00C45DF6" w:rsidRPr="0006542C" w:rsidRDefault="00C45DF6" w:rsidP="008F0EB4">
            <w:pPr>
              <w:rPr>
                <w:rFonts w:asciiTheme="majorHAnsi" w:hAnsiTheme="majorHAnsi" w:cs="Arial"/>
                <w:sz w:val="20"/>
                <w:szCs w:val="20"/>
              </w:rPr>
            </w:pPr>
            <w:r w:rsidRPr="0006542C">
              <w:rPr>
                <w:rFonts w:asciiTheme="majorHAnsi" w:hAnsiTheme="majorHAnsi" w:cs="Arial"/>
                <w:sz w:val="20"/>
                <w:szCs w:val="20"/>
              </w:rPr>
              <w:t>Current practice:</w:t>
            </w:r>
          </w:p>
          <w:p w14:paraId="04950817" w14:textId="77777777" w:rsidR="00C45DF6" w:rsidRPr="0006542C" w:rsidRDefault="00C45DF6" w:rsidP="00F1223B">
            <w:pPr>
              <w:pStyle w:val="Tablebul1"/>
              <w:ind w:left="277"/>
              <w:rPr>
                <w:rFonts w:asciiTheme="majorHAnsi" w:hAnsiTheme="majorHAnsi" w:cs="Arial"/>
                <w:sz w:val="20"/>
                <w:szCs w:val="20"/>
              </w:rPr>
            </w:pPr>
          </w:p>
          <w:p w14:paraId="6F32D55D" w14:textId="77777777" w:rsidR="00C45DF6" w:rsidRPr="0006542C" w:rsidRDefault="00C45DF6" w:rsidP="008F0EB4">
            <w:pPr>
              <w:rPr>
                <w:rFonts w:asciiTheme="majorHAnsi" w:hAnsiTheme="majorHAnsi" w:cs="Arial"/>
                <w:sz w:val="20"/>
                <w:szCs w:val="20"/>
              </w:rPr>
            </w:pPr>
            <w:r w:rsidRPr="0006542C">
              <w:rPr>
                <w:rFonts w:asciiTheme="majorHAnsi" w:hAnsiTheme="majorHAnsi" w:cs="Arial"/>
                <w:sz w:val="20"/>
                <w:szCs w:val="20"/>
              </w:rPr>
              <w:t>Improvements needed:</w:t>
            </w:r>
          </w:p>
          <w:p w14:paraId="75E9CFB4" w14:textId="77777777" w:rsidR="00C45DF6" w:rsidRPr="0006542C" w:rsidRDefault="00F1223B" w:rsidP="00F1223B">
            <w:pPr>
              <w:pStyle w:val="Tablebul1"/>
              <w:ind w:left="277"/>
              <w:rPr>
                <w:rFonts w:asciiTheme="majorHAnsi" w:hAnsiTheme="majorHAnsi" w:cs="Arial"/>
                <w:sz w:val="20"/>
                <w:szCs w:val="20"/>
              </w:rPr>
            </w:pPr>
            <w:r w:rsidRPr="0006542C">
              <w:rPr>
                <w:rFonts w:asciiTheme="majorHAnsi" w:hAnsiTheme="majorHAnsi" w:cs="Arial"/>
                <w:sz w:val="20"/>
                <w:szCs w:val="20"/>
              </w:rPr>
              <w:t xml:space="preserve"> </w:t>
            </w:r>
          </w:p>
          <w:p w14:paraId="0C41C6BE" w14:textId="77777777" w:rsidR="00F1223B" w:rsidRPr="0006542C" w:rsidRDefault="00F1223B" w:rsidP="00F1223B">
            <w:pPr>
              <w:pStyle w:val="Tablebul1"/>
              <w:numPr>
                <w:ilvl w:val="0"/>
                <w:numId w:val="0"/>
              </w:numPr>
              <w:ind w:left="162" w:hanging="162"/>
              <w:rPr>
                <w:rFonts w:asciiTheme="majorHAnsi" w:hAnsiTheme="majorHAnsi" w:cs="Arial"/>
                <w:sz w:val="20"/>
                <w:szCs w:val="20"/>
              </w:rPr>
            </w:pPr>
            <w:r w:rsidRPr="0006542C">
              <w:rPr>
                <w:rFonts w:asciiTheme="majorHAnsi" w:hAnsiTheme="majorHAnsi" w:cs="Arial"/>
                <w:sz w:val="20"/>
                <w:szCs w:val="20"/>
              </w:rPr>
              <w:t xml:space="preserve"> </w:t>
            </w:r>
          </w:p>
          <w:p w14:paraId="0077BAC5" w14:textId="77777777" w:rsidR="00F1223B" w:rsidRPr="0006542C" w:rsidRDefault="00F1223B" w:rsidP="00F1223B">
            <w:pPr>
              <w:pStyle w:val="Tablebul1"/>
              <w:numPr>
                <w:ilvl w:val="0"/>
                <w:numId w:val="0"/>
              </w:numPr>
              <w:ind w:left="162" w:hanging="162"/>
              <w:rPr>
                <w:rFonts w:asciiTheme="majorHAnsi" w:hAnsiTheme="majorHAnsi" w:cs="Arial"/>
                <w:sz w:val="20"/>
                <w:szCs w:val="20"/>
              </w:rPr>
            </w:pPr>
            <w:r w:rsidRPr="0006542C">
              <w:rPr>
                <w:rFonts w:asciiTheme="majorHAnsi" w:hAnsiTheme="majorHAnsi" w:cs="Arial"/>
                <w:sz w:val="20"/>
                <w:szCs w:val="20"/>
              </w:rPr>
              <w:t xml:space="preserve"> </w:t>
            </w:r>
          </w:p>
          <w:p w14:paraId="6EAE77A4" w14:textId="64641B04" w:rsidR="00F1223B" w:rsidRPr="0006542C" w:rsidRDefault="00F1223B" w:rsidP="00F1223B">
            <w:pPr>
              <w:pStyle w:val="Tablebul1"/>
              <w:numPr>
                <w:ilvl w:val="0"/>
                <w:numId w:val="0"/>
              </w:numPr>
              <w:ind w:left="162" w:hanging="162"/>
              <w:rPr>
                <w:rFonts w:asciiTheme="majorHAnsi" w:hAnsiTheme="majorHAnsi" w:cs="Arial"/>
                <w:sz w:val="20"/>
                <w:szCs w:val="20"/>
              </w:rPr>
            </w:pPr>
          </w:p>
        </w:tc>
        <w:tc>
          <w:tcPr>
            <w:tcW w:w="1585" w:type="dxa"/>
            <w:tcBorders>
              <w:top w:val="double" w:sz="4" w:space="0" w:color="auto"/>
            </w:tcBorders>
          </w:tcPr>
          <w:p w14:paraId="7A6CBE80" w14:textId="77777777" w:rsidR="00E83B39" w:rsidRPr="0006542C" w:rsidRDefault="00E83B39" w:rsidP="00E83B39">
            <w:pPr>
              <w:rPr>
                <w:rFonts w:asciiTheme="majorHAnsi" w:hAnsiTheme="majorHAnsi" w:cs="Arial"/>
                <w:i/>
                <w:sz w:val="10"/>
                <w:szCs w:val="10"/>
              </w:rPr>
            </w:pPr>
          </w:p>
          <w:p w14:paraId="767B8EB1" w14:textId="77777777" w:rsidR="006A3834" w:rsidRDefault="008E2190" w:rsidP="00257564">
            <w:pPr>
              <w:jc w:val="center"/>
              <w:rPr>
                <w:rFonts w:asciiTheme="majorHAnsi" w:hAnsiTheme="majorHAnsi" w:cs="Arial"/>
                <w:i/>
                <w:sz w:val="20"/>
                <w:szCs w:val="20"/>
              </w:rPr>
            </w:pPr>
            <w:r w:rsidRPr="0006542C">
              <w:rPr>
                <w:rFonts w:asciiTheme="majorHAnsi" w:hAnsiTheme="majorHAnsi" w:cs="Arial"/>
                <w:i/>
                <w:sz w:val="20"/>
                <w:szCs w:val="20"/>
              </w:rPr>
              <w:t>% of programs affected:</w:t>
            </w:r>
          </w:p>
          <w:p w14:paraId="3630BB73" w14:textId="7D1E081F" w:rsidR="008E2190" w:rsidRPr="0006542C" w:rsidRDefault="00257564" w:rsidP="00257564">
            <w:pPr>
              <w:jc w:val="center"/>
              <w:rPr>
                <w:rFonts w:asciiTheme="majorHAnsi" w:hAnsiTheme="majorHAnsi" w:cs="Arial"/>
                <w:sz w:val="20"/>
                <w:szCs w:val="20"/>
              </w:rPr>
            </w:pPr>
            <w:r w:rsidRPr="0006542C">
              <w:rPr>
                <w:rFonts w:asciiTheme="majorHAnsi" w:hAnsiTheme="majorHAnsi" w:cs="Arial"/>
                <w:color w:val="C00000"/>
                <w:sz w:val="20"/>
                <w:szCs w:val="20"/>
              </w:rPr>
              <w:t>[X</w:t>
            </w:r>
            <w:r w:rsidR="00C45DF6" w:rsidRPr="0006542C">
              <w:rPr>
                <w:rFonts w:asciiTheme="majorHAnsi" w:hAnsiTheme="majorHAnsi" w:cs="Arial"/>
                <w:color w:val="C00000"/>
                <w:sz w:val="20"/>
                <w:szCs w:val="20"/>
              </w:rPr>
              <w:t>XX</w:t>
            </w:r>
            <w:r w:rsidR="000344B2" w:rsidRPr="0006542C">
              <w:rPr>
                <w:rFonts w:asciiTheme="majorHAnsi" w:hAnsiTheme="majorHAnsi" w:cs="Arial"/>
                <w:color w:val="C00000"/>
                <w:sz w:val="20"/>
                <w:szCs w:val="20"/>
              </w:rPr>
              <w:t>]</w:t>
            </w:r>
            <w:r w:rsidR="00C45DF6" w:rsidRPr="0006542C">
              <w:rPr>
                <w:rFonts w:asciiTheme="majorHAnsi" w:hAnsiTheme="majorHAnsi" w:cs="Arial"/>
                <w:color w:val="C00000"/>
                <w:sz w:val="20"/>
                <w:szCs w:val="20"/>
              </w:rPr>
              <w:t>%</w:t>
            </w:r>
          </w:p>
        </w:tc>
        <w:tc>
          <w:tcPr>
            <w:tcW w:w="3945" w:type="dxa"/>
            <w:tcBorders>
              <w:top w:val="double" w:sz="4" w:space="0" w:color="auto"/>
              <w:right w:val="double" w:sz="4" w:space="0" w:color="auto"/>
            </w:tcBorders>
          </w:tcPr>
          <w:p w14:paraId="6055567A" w14:textId="77777777" w:rsidR="00DC7AEF" w:rsidRPr="0006542C" w:rsidRDefault="00DC7AEF" w:rsidP="00BD745D">
            <w:pPr>
              <w:pStyle w:val="Tablebul2"/>
              <w:numPr>
                <w:ilvl w:val="0"/>
                <w:numId w:val="0"/>
              </w:numPr>
              <w:ind w:left="226"/>
              <w:rPr>
                <w:rFonts w:asciiTheme="majorHAnsi" w:hAnsiTheme="majorHAnsi" w:cs="Arial"/>
                <w:sz w:val="10"/>
                <w:szCs w:val="10"/>
              </w:rPr>
            </w:pPr>
          </w:p>
          <w:p w14:paraId="069401C6" w14:textId="6939056D" w:rsidR="00DC7AEF" w:rsidRPr="0006542C" w:rsidRDefault="00B76C20" w:rsidP="00BD745D">
            <w:pPr>
              <w:pStyle w:val="Tablebul2"/>
              <w:rPr>
                <w:rFonts w:asciiTheme="majorHAnsi" w:hAnsiTheme="majorHAnsi" w:cs="Arial"/>
                <w:sz w:val="20"/>
                <w:szCs w:val="20"/>
              </w:rPr>
            </w:pPr>
            <w:r w:rsidRPr="0006542C">
              <w:rPr>
                <w:rFonts w:asciiTheme="majorHAnsi" w:hAnsiTheme="majorHAnsi" w:cs="Arial"/>
                <w:sz w:val="20"/>
                <w:szCs w:val="20"/>
              </w:rPr>
              <w:t xml:space="preserve"> </w:t>
            </w:r>
            <w:r w:rsidR="00E83B39" w:rsidRPr="0006542C">
              <w:rPr>
                <w:rFonts w:asciiTheme="majorHAnsi" w:hAnsiTheme="majorHAnsi" w:cs="Arial"/>
                <w:sz w:val="20"/>
                <w:szCs w:val="20"/>
              </w:rPr>
              <w:t xml:space="preserve"> </w:t>
            </w:r>
          </w:p>
        </w:tc>
      </w:tr>
      <w:tr w:rsidR="00E83B39" w:rsidRPr="0006542C" w14:paraId="0C5277EC" w14:textId="77777777" w:rsidTr="006A3834">
        <w:trPr>
          <w:trHeight w:val="2326"/>
        </w:trPr>
        <w:tc>
          <w:tcPr>
            <w:tcW w:w="4764" w:type="dxa"/>
            <w:tcBorders>
              <w:left w:val="double" w:sz="4" w:space="0" w:color="auto"/>
              <w:bottom w:val="double" w:sz="4" w:space="0" w:color="auto"/>
            </w:tcBorders>
          </w:tcPr>
          <w:p w14:paraId="1E4A3C62" w14:textId="77777777" w:rsidR="00E83B39" w:rsidRPr="0006542C" w:rsidRDefault="00E83B39" w:rsidP="006A10B9">
            <w:pPr>
              <w:pStyle w:val="Tableindent"/>
              <w:numPr>
                <w:ilvl w:val="0"/>
                <w:numId w:val="0"/>
              </w:numPr>
              <w:ind w:left="540"/>
              <w:rPr>
                <w:rFonts w:asciiTheme="majorHAnsi" w:hAnsiTheme="majorHAnsi" w:cs="Arial"/>
                <w:sz w:val="10"/>
                <w:szCs w:val="10"/>
              </w:rPr>
            </w:pPr>
          </w:p>
          <w:p w14:paraId="27BB58E6" w14:textId="25F68BA1" w:rsidR="00E83B39" w:rsidRDefault="00E83B39" w:rsidP="006A3834">
            <w:pPr>
              <w:pStyle w:val="Tableindent"/>
              <w:numPr>
                <w:ilvl w:val="0"/>
                <w:numId w:val="0"/>
              </w:numPr>
              <w:ind w:left="180"/>
              <w:rPr>
                <w:rFonts w:asciiTheme="majorHAnsi" w:hAnsiTheme="majorHAnsi" w:cs="Arial"/>
                <w:sz w:val="20"/>
                <w:szCs w:val="20"/>
              </w:rPr>
            </w:pPr>
            <w:r w:rsidRPr="0006542C">
              <w:rPr>
                <w:rFonts w:asciiTheme="majorHAnsi" w:hAnsiTheme="majorHAnsi" w:cs="Arial"/>
                <w:sz w:val="20"/>
                <w:szCs w:val="20"/>
              </w:rPr>
              <w:t xml:space="preserve">Detailed information is easily </w:t>
            </w:r>
            <w:r w:rsidR="00B434CE" w:rsidRPr="0006542C">
              <w:rPr>
                <w:rFonts w:asciiTheme="majorHAnsi" w:hAnsiTheme="majorHAnsi" w:cs="Arial"/>
                <w:sz w:val="20"/>
                <w:szCs w:val="20"/>
              </w:rPr>
              <w:t>accessible</w:t>
            </w:r>
            <w:r w:rsidRPr="0006542C">
              <w:rPr>
                <w:rFonts w:asciiTheme="majorHAnsi" w:hAnsiTheme="majorHAnsi" w:cs="Arial"/>
                <w:sz w:val="20"/>
                <w:szCs w:val="20"/>
              </w:rPr>
              <w:t xml:space="preserve"> on the college’s website providing employment and further education opportunities targeted by each program.</w:t>
            </w:r>
          </w:p>
          <w:p w14:paraId="594E3D08" w14:textId="77777777" w:rsidR="0006542C" w:rsidRDefault="0006542C" w:rsidP="0006542C">
            <w:pPr>
              <w:pStyle w:val="Tableindent"/>
              <w:numPr>
                <w:ilvl w:val="0"/>
                <w:numId w:val="0"/>
              </w:numPr>
              <w:ind w:left="540" w:hanging="270"/>
              <w:rPr>
                <w:rFonts w:asciiTheme="majorHAnsi" w:hAnsiTheme="majorHAnsi" w:cs="Arial"/>
                <w:sz w:val="20"/>
                <w:szCs w:val="20"/>
              </w:rPr>
            </w:pPr>
          </w:p>
          <w:p w14:paraId="324D9ADA" w14:textId="6C1AD2B5" w:rsidR="0006542C" w:rsidRPr="0006542C" w:rsidRDefault="0006542C" w:rsidP="0006542C">
            <w:pPr>
              <w:pStyle w:val="Tableindent"/>
              <w:numPr>
                <w:ilvl w:val="0"/>
                <w:numId w:val="0"/>
              </w:numPr>
              <w:ind w:left="540" w:hanging="270"/>
              <w:rPr>
                <w:rFonts w:asciiTheme="majorHAnsi" w:hAnsiTheme="majorHAnsi" w:cs="Arial"/>
                <w:sz w:val="20"/>
                <w:szCs w:val="20"/>
              </w:rPr>
            </w:pPr>
          </w:p>
        </w:tc>
        <w:tc>
          <w:tcPr>
            <w:tcW w:w="3854" w:type="dxa"/>
            <w:tcBorders>
              <w:bottom w:val="double" w:sz="4" w:space="0" w:color="auto"/>
            </w:tcBorders>
          </w:tcPr>
          <w:p w14:paraId="7F2CF2D4" w14:textId="77777777" w:rsidR="00E83B39" w:rsidRPr="0006542C" w:rsidRDefault="00E83B39" w:rsidP="00E83B39">
            <w:pPr>
              <w:rPr>
                <w:rFonts w:asciiTheme="majorHAnsi" w:hAnsiTheme="majorHAnsi" w:cs="Arial"/>
                <w:i/>
                <w:sz w:val="10"/>
                <w:szCs w:val="10"/>
              </w:rPr>
            </w:pPr>
          </w:p>
          <w:p w14:paraId="6620D2A8" w14:textId="77777777" w:rsidR="00E83B39" w:rsidRPr="0006542C" w:rsidRDefault="00E83B39" w:rsidP="00257564">
            <w:pPr>
              <w:rPr>
                <w:rFonts w:asciiTheme="majorHAnsi" w:hAnsiTheme="majorHAnsi" w:cs="Arial"/>
                <w:sz w:val="20"/>
                <w:szCs w:val="20"/>
              </w:rPr>
            </w:pPr>
            <w:r w:rsidRPr="0006542C">
              <w:rPr>
                <w:rFonts w:asciiTheme="majorHAnsi" w:hAnsiTheme="majorHAnsi" w:cs="Arial"/>
                <w:sz w:val="20"/>
                <w:szCs w:val="20"/>
              </w:rPr>
              <w:t>Current practice:</w:t>
            </w:r>
          </w:p>
          <w:p w14:paraId="143E5C90" w14:textId="77777777" w:rsidR="00E83B39" w:rsidRPr="0006542C" w:rsidRDefault="00E83B39" w:rsidP="00F1223B">
            <w:pPr>
              <w:pStyle w:val="Tablebul1"/>
              <w:ind w:left="277"/>
              <w:rPr>
                <w:rFonts w:asciiTheme="majorHAnsi" w:hAnsiTheme="majorHAnsi" w:cs="Arial"/>
                <w:sz w:val="20"/>
                <w:szCs w:val="20"/>
              </w:rPr>
            </w:pPr>
          </w:p>
          <w:p w14:paraId="3771B882" w14:textId="77777777" w:rsidR="00E83B39" w:rsidRPr="0006542C" w:rsidRDefault="00E83B39" w:rsidP="00257564">
            <w:pPr>
              <w:rPr>
                <w:rFonts w:asciiTheme="majorHAnsi" w:hAnsiTheme="majorHAnsi" w:cs="Arial"/>
                <w:sz w:val="20"/>
                <w:szCs w:val="20"/>
              </w:rPr>
            </w:pPr>
            <w:r w:rsidRPr="0006542C">
              <w:rPr>
                <w:rFonts w:asciiTheme="majorHAnsi" w:hAnsiTheme="majorHAnsi" w:cs="Arial"/>
                <w:sz w:val="20"/>
                <w:szCs w:val="20"/>
              </w:rPr>
              <w:t>Improvements needed:</w:t>
            </w:r>
          </w:p>
          <w:p w14:paraId="663A5FCE" w14:textId="77777777" w:rsidR="00E83B39" w:rsidRPr="0006542C" w:rsidRDefault="00E83B39" w:rsidP="00F1223B">
            <w:pPr>
              <w:pStyle w:val="Tablebul1"/>
              <w:ind w:left="277"/>
              <w:rPr>
                <w:rFonts w:asciiTheme="majorHAnsi" w:hAnsiTheme="majorHAnsi" w:cs="Arial"/>
                <w:sz w:val="20"/>
                <w:szCs w:val="20"/>
              </w:rPr>
            </w:pPr>
          </w:p>
        </w:tc>
        <w:tc>
          <w:tcPr>
            <w:tcW w:w="1585" w:type="dxa"/>
            <w:tcBorders>
              <w:bottom w:val="double" w:sz="4" w:space="0" w:color="auto"/>
            </w:tcBorders>
          </w:tcPr>
          <w:p w14:paraId="38D52EB5" w14:textId="77777777" w:rsidR="00E83B39" w:rsidRPr="0006542C" w:rsidRDefault="00E83B39" w:rsidP="00E83B39">
            <w:pPr>
              <w:rPr>
                <w:rFonts w:asciiTheme="majorHAnsi" w:hAnsiTheme="majorHAnsi" w:cs="Arial"/>
                <w:i/>
                <w:sz w:val="10"/>
                <w:szCs w:val="10"/>
              </w:rPr>
            </w:pPr>
          </w:p>
          <w:p w14:paraId="6BF588D8" w14:textId="77777777" w:rsidR="006A3834" w:rsidRDefault="00E83B39" w:rsidP="00257564">
            <w:pPr>
              <w:jc w:val="center"/>
              <w:rPr>
                <w:rFonts w:asciiTheme="majorHAnsi" w:hAnsiTheme="majorHAnsi" w:cs="Arial"/>
                <w:sz w:val="20"/>
                <w:szCs w:val="20"/>
              </w:rPr>
            </w:pPr>
            <w:r w:rsidRPr="0006542C">
              <w:rPr>
                <w:rFonts w:asciiTheme="majorHAnsi" w:hAnsiTheme="majorHAnsi" w:cs="Arial"/>
                <w:sz w:val="20"/>
                <w:szCs w:val="20"/>
              </w:rPr>
              <w:t>% of programs affected:</w:t>
            </w:r>
          </w:p>
          <w:p w14:paraId="3473014E" w14:textId="458FA4BB" w:rsidR="00E83B39" w:rsidRPr="0006542C" w:rsidRDefault="00E83B39" w:rsidP="00257564">
            <w:pPr>
              <w:jc w:val="center"/>
              <w:rPr>
                <w:rFonts w:asciiTheme="majorHAnsi" w:hAnsiTheme="majorHAnsi" w:cs="Arial"/>
                <w:sz w:val="20"/>
                <w:szCs w:val="20"/>
              </w:rPr>
            </w:pPr>
            <w:r w:rsidRPr="0006542C">
              <w:rPr>
                <w:rFonts w:asciiTheme="majorHAnsi" w:hAnsiTheme="majorHAnsi" w:cs="Arial"/>
                <w:color w:val="C00000"/>
                <w:sz w:val="20"/>
                <w:szCs w:val="20"/>
              </w:rPr>
              <w:t>[XXX]%</w:t>
            </w:r>
          </w:p>
          <w:p w14:paraId="687A4E08" w14:textId="2D45FABD" w:rsidR="00E83B39" w:rsidRPr="0006542C" w:rsidRDefault="00E83B39" w:rsidP="00257564">
            <w:pPr>
              <w:jc w:val="center"/>
              <w:rPr>
                <w:rFonts w:asciiTheme="majorHAnsi" w:hAnsiTheme="majorHAnsi" w:cs="Arial"/>
                <w:sz w:val="20"/>
                <w:szCs w:val="20"/>
              </w:rPr>
            </w:pPr>
          </w:p>
        </w:tc>
        <w:tc>
          <w:tcPr>
            <w:tcW w:w="3945" w:type="dxa"/>
            <w:tcBorders>
              <w:bottom w:val="double" w:sz="4" w:space="0" w:color="auto"/>
              <w:right w:val="double" w:sz="4" w:space="0" w:color="auto"/>
            </w:tcBorders>
          </w:tcPr>
          <w:p w14:paraId="5E0942BA" w14:textId="77777777" w:rsidR="00B76C20" w:rsidRPr="0006542C" w:rsidRDefault="00B76C20" w:rsidP="00B76C20">
            <w:pPr>
              <w:pStyle w:val="Tablebul2"/>
              <w:numPr>
                <w:ilvl w:val="0"/>
                <w:numId w:val="0"/>
              </w:numPr>
              <w:ind w:left="226"/>
              <w:rPr>
                <w:rFonts w:asciiTheme="majorHAnsi" w:hAnsiTheme="majorHAnsi" w:cs="Arial"/>
                <w:sz w:val="10"/>
                <w:szCs w:val="10"/>
              </w:rPr>
            </w:pPr>
          </w:p>
          <w:p w14:paraId="548FB9A5" w14:textId="77777777" w:rsidR="00E83B39" w:rsidRPr="0006542C" w:rsidRDefault="00E83B39" w:rsidP="00E83B39">
            <w:pPr>
              <w:pStyle w:val="Tablebul2"/>
              <w:numPr>
                <w:ilvl w:val="0"/>
                <w:numId w:val="13"/>
              </w:numPr>
              <w:ind w:left="329"/>
              <w:rPr>
                <w:rFonts w:asciiTheme="majorHAnsi" w:hAnsiTheme="majorHAnsi" w:cs="Arial"/>
                <w:sz w:val="20"/>
                <w:szCs w:val="20"/>
              </w:rPr>
            </w:pPr>
          </w:p>
          <w:p w14:paraId="5C0F4C96" w14:textId="77777777" w:rsidR="00E83B39" w:rsidRPr="0006542C" w:rsidRDefault="00E83B39" w:rsidP="00E83B39">
            <w:pPr>
              <w:pStyle w:val="Tablebul2"/>
              <w:numPr>
                <w:ilvl w:val="0"/>
                <w:numId w:val="0"/>
              </w:numPr>
              <w:ind w:left="226"/>
              <w:rPr>
                <w:rFonts w:asciiTheme="majorHAnsi" w:hAnsiTheme="majorHAnsi" w:cs="Arial"/>
                <w:sz w:val="20"/>
                <w:szCs w:val="20"/>
              </w:rPr>
            </w:pPr>
          </w:p>
          <w:p w14:paraId="51F9F3A1" w14:textId="77777777" w:rsidR="00E83B39" w:rsidRPr="0006542C" w:rsidRDefault="00E83B39" w:rsidP="00E83B39">
            <w:pPr>
              <w:pStyle w:val="Tablebul2"/>
              <w:numPr>
                <w:ilvl w:val="0"/>
                <w:numId w:val="0"/>
              </w:numPr>
              <w:ind w:left="226"/>
              <w:rPr>
                <w:rFonts w:asciiTheme="majorHAnsi" w:hAnsiTheme="majorHAnsi" w:cs="Arial"/>
                <w:sz w:val="20"/>
                <w:szCs w:val="20"/>
              </w:rPr>
            </w:pPr>
          </w:p>
          <w:p w14:paraId="7D0438DB" w14:textId="77777777" w:rsidR="00E83B39" w:rsidRPr="0006542C" w:rsidRDefault="00E83B39" w:rsidP="00E83B39">
            <w:pPr>
              <w:pStyle w:val="Tablebul2"/>
              <w:numPr>
                <w:ilvl w:val="0"/>
                <w:numId w:val="0"/>
              </w:numPr>
              <w:ind w:left="226"/>
              <w:rPr>
                <w:rFonts w:asciiTheme="majorHAnsi" w:hAnsiTheme="majorHAnsi" w:cs="Arial"/>
                <w:sz w:val="20"/>
                <w:szCs w:val="20"/>
              </w:rPr>
            </w:pPr>
          </w:p>
          <w:p w14:paraId="37106DD6" w14:textId="4481CBDB" w:rsidR="00E83B39" w:rsidRPr="0006542C" w:rsidRDefault="00E83B39" w:rsidP="00E83B39">
            <w:pPr>
              <w:pStyle w:val="Tablebul2"/>
              <w:numPr>
                <w:ilvl w:val="0"/>
                <w:numId w:val="0"/>
              </w:numPr>
              <w:rPr>
                <w:rFonts w:asciiTheme="majorHAnsi" w:hAnsiTheme="majorHAnsi" w:cs="Arial"/>
                <w:sz w:val="20"/>
                <w:szCs w:val="20"/>
              </w:rPr>
            </w:pPr>
          </w:p>
        </w:tc>
      </w:tr>
      <w:tr w:rsidR="00E83B39" w:rsidRPr="0006542C" w14:paraId="0E0F514E" w14:textId="77777777" w:rsidTr="00B01571">
        <w:tc>
          <w:tcPr>
            <w:tcW w:w="4764" w:type="dxa"/>
            <w:tcBorders>
              <w:top w:val="double" w:sz="4" w:space="0" w:color="auto"/>
              <w:left w:val="double" w:sz="4" w:space="0" w:color="auto"/>
              <w:bottom w:val="double" w:sz="4" w:space="0" w:color="auto"/>
              <w:right w:val="double" w:sz="4" w:space="0" w:color="auto"/>
            </w:tcBorders>
          </w:tcPr>
          <w:p w14:paraId="1F2F47B3" w14:textId="77777777" w:rsidR="00B76C20" w:rsidRPr="0006542C" w:rsidRDefault="00B76C20" w:rsidP="00B76C20">
            <w:pPr>
              <w:pStyle w:val="Tableindent"/>
              <w:numPr>
                <w:ilvl w:val="0"/>
                <w:numId w:val="0"/>
              </w:numPr>
              <w:rPr>
                <w:rFonts w:asciiTheme="majorHAnsi" w:hAnsiTheme="majorHAnsi" w:cs="Arial"/>
                <w:sz w:val="10"/>
                <w:szCs w:val="10"/>
              </w:rPr>
            </w:pPr>
          </w:p>
          <w:p w14:paraId="74D93296" w14:textId="77777777" w:rsidR="00E83B39" w:rsidRPr="0006542C" w:rsidRDefault="00E83B39" w:rsidP="00E83B39">
            <w:pPr>
              <w:pStyle w:val="Tableindent"/>
              <w:numPr>
                <w:ilvl w:val="0"/>
                <w:numId w:val="15"/>
              </w:numPr>
              <w:ind w:left="270"/>
              <w:rPr>
                <w:rFonts w:asciiTheme="majorHAnsi" w:hAnsiTheme="majorHAnsi" w:cs="Arial"/>
                <w:sz w:val="20"/>
                <w:szCs w:val="20"/>
              </w:rPr>
            </w:pPr>
            <w:r w:rsidRPr="0006542C">
              <w:rPr>
                <w:rFonts w:asciiTheme="majorHAnsi" w:hAnsiTheme="majorHAnsi" w:cs="Arial"/>
                <w:sz w:val="20"/>
                <w:szCs w:val="20"/>
              </w:rPr>
              <w:t>Programs are aligned with high school endorsements and are clearly mapped across the two sectors.  High school students know which high school courses, including dual credit courses, they should take to be prepared to seamlessly matriculate into college programs.</w:t>
            </w:r>
          </w:p>
          <w:p w14:paraId="3477BC4F" w14:textId="105A5771" w:rsidR="00E83B39" w:rsidRPr="0006542C" w:rsidRDefault="00E83B39" w:rsidP="00E83B39">
            <w:pPr>
              <w:pStyle w:val="Tableindent"/>
              <w:numPr>
                <w:ilvl w:val="0"/>
                <w:numId w:val="0"/>
              </w:numPr>
              <w:ind w:left="270"/>
              <w:rPr>
                <w:rFonts w:asciiTheme="majorHAnsi" w:hAnsiTheme="majorHAnsi" w:cs="Arial"/>
                <w:sz w:val="20"/>
                <w:szCs w:val="20"/>
              </w:rPr>
            </w:pPr>
          </w:p>
        </w:tc>
        <w:tc>
          <w:tcPr>
            <w:tcW w:w="3854" w:type="dxa"/>
            <w:tcBorders>
              <w:top w:val="double" w:sz="4" w:space="0" w:color="auto"/>
              <w:left w:val="double" w:sz="4" w:space="0" w:color="auto"/>
              <w:bottom w:val="double" w:sz="4" w:space="0" w:color="auto"/>
              <w:right w:val="double" w:sz="4" w:space="0" w:color="auto"/>
            </w:tcBorders>
          </w:tcPr>
          <w:p w14:paraId="656DB97B" w14:textId="77777777" w:rsidR="00E83B39" w:rsidRPr="0006542C" w:rsidRDefault="00E83B39" w:rsidP="00E83B39">
            <w:pPr>
              <w:rPr>
                <w:rFonts w:asciiTheme="majorHAnsi" w:hAnsiTheme="majorHAnsi" w:cs="Arial"/>
                <w:i/>
                <w:sz w:val="10"/>
                <w:szCs w:val="10"/>
              </w:rPr>
            </w:pPr>
          </w:p>
          <w:p w14:paraId="0B220117" w14:textId="77777777" w:rsidR="00E83B39" w:rsidRPr="0006542C" w:rsidRDefault="00E83B39" w:rsidP="00575F72">
            <w:pPr>
              <w:rPr>
                <w:rFonts w:asciiTheme="majorHAnsi" w:hAnsiTheme="majorHAnsi" w:cs="Arial"/>
                <w:sz w:val="20"/>
                <w:szCs w:val="20"/>
              </w:rPr>
            </w:pPr>
            <w:r w:rsidRPr="0006542C">
              <w:rPr>
                <w:rFonts w:asciiTheme="majorHAnsi" w:hAnsiTheme="majorHAnsi" w:cs="Arial"/>
                <w:sz w:val="20"/>
                <w:szCs w:val="20"/>
              </w:rPr>
              <w:t>Current practice:</w:t>
            </w:r>
          </w:p>
          <w:p w14:paraId="32908F32" w14:textId="77777777" w:rsidR="00E83B39" w:rsidRPr="0006542C" w:rsidRDefault="00E83B39" w:rsidP="00F1223B">
            <w:pPr>
              <w:pStyle w:val="Tablebul1"/>
              <w:ind w:left="276"/>
              <w:rPr>
                <w:rFonts w:asciiTheme="majorHAnsi" w:hAnsiTheme="majorHAnsi" w:cs="Arial"/>
                <w:sz w:val="20"/>
                <w:szCs w:val="20"/>
              </w:rPr>
            </w:pPr>
          </w:p>
          <w:p w14:paraId="6ED241B6" w14:textId="77777777" w:rsidR="00E83B39" w:rsidRPr="0006542C" w:rsidRDefault="00E83B39" w:rsidP="00575F72">
            <w:pPr>
              <w:rPr>
                <w:rFonts w:asciiTheme="majorHAnsi" w:hAnsiTheme="majorHAnsi" w:cs="Arial"/>
                <w:sz w:val="20"/>
                <w:szCs w:val="20"/>
              </w:rPr>
            </w:pPr>
            <w:r w:rsidRPr="0006542C">
              <w:rPr>
                <w:rFonts w:asciiTheme="majorHAnsi" w:hAnsiTheme="majorHAnsi" w:cs="Arial"/>
                <w:sz w:val="20"/>
                <w:szCs w:val="20"/>
              </w:rPr>
              <w:t>Improvements needed:</w:t>
            </w:r>
          </w:p>
          <w:p w14:paraId="132FC713" w14:textId="77777777" w:rsidR="00E83B39" w:rsidRPr="0006542C" w:rsidRDefault="00E83B39" w:rsidP="00F1223B">
            <w:pPr>
              <w:pStyle w:val="Tablebul1"/>
              <w:ind w:left="276"/>
              <w:rPr>
                <w:rFonts w:asciiTheme="majorHAnsi" w:hAnsiTheme="majorHAnsi" w:cs="Arial"/>
                <w:sz w:val="20"/>
                <w:szCs w:val="20"/>
              </w:rPr>
            </w:pPr>
          </w:p>
          <w:p w14:paraId="707FF352" w14:textId="77777777" w:rsidR="00E83B39" w:rsidRPr="0006542C" w:rsidRDefault="00E83B39" w:rsidP="00257564">
            <w:pPr>
              <w:rPr>
                <w:rFonts w:asciiTheme="majorHAnsi" w:hAnsiTheme="majorHAnsi" w:cs="Arial"/>
                <w:sz w:val="20"/>
                <w:szCs w:val="20"/>
              </w:rPr>
            </w:pPr>
          </w:p>
        </w:tc>
        <w:tc>
          <w:tcPr>
            <w:tcW w:w="1585" w:type="dxa"/>
            <w:tcBorders>
              <w:top w:val="double" w:sz="4" w:space="0" w:color="auto"/>
              <w:left w:val="double" w:sz="4" w:space="0" w:color="auto"/>
              <w:bottom w:val="double" w:sz="4" w:space="0" w:color="auto"/>
              <w:right w:val="double" w:sz="4" w:space="0" w:color="auto"/>
            </w:tcBorders>
          </w:tcPr>
          <w:p w14:paraId="4A4D3CC9" w14:textId="77777777" w:rsidR="00E83B39" w:rsidRPr="0006542C" w:rsidRDefault="00E83B39" w:rsidP="00E83B39">
            <w:pPr>
              <w:rPr>
                <w:rFonts w:asciiTheme="majorHAnsi" w:hAnsiTheme="majorHAnsi" w:cs="Arial"/>
                <w:i/>
                <w:sz w:val="10"/>
                <w:szCs w:val="10"/>
              </w:rPr>
            </w:pPr>
          </w:p>
          <w:p w14:paraId="0D24E532" w14:textId="77777777" w:rsidR="006A3834" w:rsidRDefault="00E83B39" w:rsidP="00257564">
            <w:pPr>
              <w:jc w:val="center"/>
              <w:rPr>
                <w:rFonts w:asciiTheme="majorHAnsi" w:hAnsiTheme="majorHAnsi" w:cs="Arial"/>
                <w:sz w:val="20"/>
                <w:szCs w:val="20"/>
              </w:rPr>
            </w:pPr>
            <w:r w:rsidRPr="0006542C">
              <w:rPr>
                <w:rFonts w:asciiTheme="majorHAnsi" w:hAnsiTheme="majorHAnsi" w:cs="Arial"/>
                <w:sz w:val="20"/>
                <w:szCs w:val="20"/>
              </w:rPr>
              <w:t>% of programs affected:</w:t>
            </w:r>
          </w:p>
          <w:p w14:paraId="77A67BB5" w14:textId="5B7964E3" w:rsidR="00E83B39" w:rsidRPr="0006542C" w:rsidRDefault="00E83B39" w:rsidP="00257564">
            <w:pPr>
              <w:jc w:val="center"/>
              <w:rPr>
                <w:rFonts w:asciiTheme="majorHAnsi" w:hAnsiTheme="majorHAnsi" w:cs="Arial"/>
                <w:sz w:val="20"/>
                <w:szCs w:val="20"/>
              </w:rPr>
            </w:pPr>
            <w:r w:rsidRPr="0006542C">
              <w:rPr>
                <w:rFonts w:asciiTheme="majorHAnsi" w:hAnsiTheme="majorHAnsi" w:cs="Arial"/>
                <w:color w:val="C00000"/>
                <w:sz w:val="20"/>
                <w:szCs w:val="20"/>
              </w:rPr>
              <w:t>[XXX]%</w:t>
            </w:r>
          </w:p>
        </w:tc>
        <w:tc>
          <w:tcPr>
            <w:tcW w:w="3945" w:type="dxa"/>
            <w:tcBorders>
              <w:top w:val="double" w:sz="4" w:space="0" w:color="auto"/>
              <w:left w:val="double" w:sz="4" w:space="0" w:color="auto"/>
              <w:bottom w:val="double" w:sz="4" w:space="0" w:color="auto"/>
              <w:right w:val="double" w:sz="4" w:space="0" w:color="auto"/>
            </w:tcBorders>
          </w:tcPr>
          <w:p w14:paraId="15FB6F82" w14:textId="77777777" w:rsidR="00D03BBA" w:rsidRPr="0006542C" w:rsidRDefault="00D03BBA" w:rsidP="00D03BBA">
            <w:pPr>
              <w:rPr>
                <w:rFonts w:asciiTheme="majorHAnsi" w:hAnsiTheme="majorHAnsi" w:cs="Arial"/>
                <w:i/>
                <w:sz w:val="10"/>
                <w:szCs w:val="10"/>
              </w:rPr>
            </w:pPr>
          </w:p>
          <w:p w14:paraId="48E4D6C0" w14:textId="69F19555" w:rsidR="00E83B39" w:rsidRPr="0006542C" w:rsidRDefault="00D03BBA" w:rsidP="00E83B39">
            <w:pPr>
              <w:pStyle w:val="Tablebul2"/>
              <w:numPr>
                <w:ilvl w:val="0"/>
                <w:numId w:val="13"/>
              </w:numPr>
              <w:ind w:left="327"/>
              <w:rPr>
                <w:rFonts w:asciiTheme="majorHAnsi" w:hAnsiTheme="majorHAnsi" w:cs="Arial"/>
                <w:sz w:val="20"/>
                <w:szCs w:val="20"/>
              </w:rPr>
            </w:pPr>
            <w:r w:rsidRPr="0006542C">
              <w:rPr>
                <w:rFonts w:asciiTheme="majorHAnsi" w:hAnsiTheme="majorHAnsi" w:cs="Arial"/>
                <w:sz w:val="20"/>
                <w:szCs w:val="20"/>
              </w:rPr>
              <w:t xml:space="preserve"> </w:t>
            </w:r>
          </w:p>
        </w:tc>
      </w:tr>
      <w:tr w:rsidR="00E83B39" w:rsidRPr="0006542C" w14:paraId="1C30559B" w14:textId="77777777" w:rsidTr="00B01571">
        <w:tc>
          <w:tcPr>
            <w:tcW w:w="4764" w:type="dxa"/>
            <w:tcBorders>
              <w:top w:val="double" w:sz="4" w:space="0" w:color="auto"/>
              <w:left w:val="double" w:sz="4" w:space="0" w:color="auto"/>
              <w:bottom w:val="double" w:sz="4" w:space="0" w:color="auto"/>
              <w:right w:val="double" w:sz="4" w:space="0" w:color="auto"/>
            </w:tcBorders>
          </w:tcPr>
          <w:p w14:paraId="4B768899" w14:textId="77777777" w:rsidR="00E83B39" w:rsidRPr="0006542C" w:rsidRDefault="00E83B39" w:rsidP="00E83B39">
            <w:pPr>
              <w:pStyle w:val="Tableindent"/>
              <w:numPr>
                <w:ilvl w:val="0"/>
                <w:numId w:val="0"/>
              </w:numPr>
              <w:ind w:left="270"/>
              <w:rPr>
                <w:rFonts w:asciiTheme="majorHAnsi" w:hAnsiTheme="majorHAnsi" w:cs="Arial"/>
                <w:sz w:val="10"/>
                <w:szCs w:val="10"/>
              </w:rPr>
            </w:pPr>
          </w:p>
          <w:p w14:paraId="4216070A" w14:textId="77777777" w:rsidR="00E83B39" w:rsidRPr="0006542C" w:rsidRDefault="00E83B39" w:rsidP="00E83B39">
            <w:pPr>
              <w:pStyle w:val="Tableindent"/>
              <w:numPr>
                <w:ilvl w:val="0"/>
                <w:numId w:val="15"/>
              </w:numPr>
              <w:ind w:left="270"/>
              <w:rPr>
                <w:rFonts w:asciiTheme="majorHAnsi" w:hAnsiTheme="majorHAnsi" w:cs="Arial"/>
                <w:sz w:val="20"/>
                <w:szCs w:val="20"/>
              </w:rPr>
            </w:pPr>
            <w:r w:rsidRPr="0006542C">
              <w:rPr>
                <w:rFonts w:asciiTheme="majorHAnsi" w:hAnsiTheme="majorHAnsi" w:cs="Arial"/>
                <w:sz w:val="20"/>
                <w:szCs w:val="20"/>
              </w:rPr>
              <w:t>Programs are aligned with 4-year institutions where the majority of students transfer and are clearly mapped across the two sectors.  Transfer students know which college courses they should take to be prepared to seamlessly transfer into baccalaureate programs without loss of credit leading toward the targeted degree.</w:t>
            </w:r>
          </w:p>
          <w:p w14:paraId="6B17F96E" w14:textId="7F3C29A1" w:rsidR="00E83B39" w:rsidRPr="0006542C" w:rsidRDefault="00E83B39" w:rsidP="00E83B39">
            <w:pPr>
              <w:pStyle w:val="Tableindent"/>
              <w:numPr>
                <w:ilvl w:val="0"/>
                <w:numId w:val="0"/>
              </w:numPr>
              <w:ind w:left="270"/>
              <w:rPr>
                <w:rFonts w:asciiTheme="majorHAnsi" w:hAnsiTheme="majorHAnsi" w:cs="Arial"/>
                <w:sz w:val="20"/>
                <w:szCs w:val="20"/>
              </w:rPr>
            </w:pPr>
          </w:p>
        </w:tc>
        <w:tc>
          <w:tcPr>
            <w:tcW w:w="3854" w:type="dxa"/>
            <w:tcBorders>
              <w:top w:val="double" w:sz="4" w:space="0" w:color="auto"/>
              <w:left w:val="double" w:sz="4" w:space="0" w:color="auto"/>
              <w:bottom w:val="double" w:sz="4" w:space="0" w:color="auto"/>
              <w:right w:val="double" w:sz="4" w:space="0" w:color="auto"/>
            </w:tcBorders>
          </w:tcPr>
          <w:p w14:paraId="3D719AD2" w14:textId="77777777" w:rsidR="00E83B39" w:rsidRPr="0006542C" w:rsidRDefault="00E83B39" w:rsidP="00E83B39">
            <w:pPr>
              <w:rPr>
                <w:rFonts w:asciiTheme="majorHAnsi" w:hAnsiTheme="majorHAnsi" w:cs="Arial"/>
                <w:i/>
                <w:sz w:val="10"/>
                <w:szCs w:val="10"/>
              </w:rPr>
            </w:pPr>
          </w:p>
          <w:p w14:paraId="6C323538" w14:textId="77777777" w:rsidR="00E83B39" w:rsidRPr="0006542C" w:rsidRDefault="00E83B39" w:rsidP="00575F72">
            <w:pPr>
              <w:rPr>
                <w:rFonts w:asciiTheme="majorHAnsi" w:hAnsiTheme="majorHAnsi" w:cs="Arial"/>
                <w:sz w:val="20"/>
                <w:szCs w:val="20"/>
              </w:rPr>
            </w:pPr>
            <w:r w:rsidRPr="0006542C">
              <w:rPr>
                <w:rFonts w:asciiTheme="majorHAnsi" w:hAnsiTheme="majorHAnsi" w:cs="Arial"/>
                <w:sz w:val="20"/>
                <w:szCs w:val="20"/>
              </w:rPr>
              <w:t>Current practice:</w:t>
            </w:r>
          </w:p>
          <w:p w14:paraId="5D3091B0" w14:textId="77777777" w:rsidR="00E83B39" w:rsidRPr="0006542C" w:rsidRDefault="00E83B39" w:rsidP="00575F72">
            <w:pPr>
              <w:pStyle w:val="Tablebul1"/>
              <w:rPr>
                <w:rFonts w:asciiTheme="majorHAnsi" w:hAnsiTheme="majorHAnsi" w:cs="Arial"/>
                <w:sz w:val="20"/>
                <w:szCs w:val="20"/>
              </w:rPr>
            </w:pPr>
          </w:p>
          <w:p w14:paraId="2B51FFF4" w14:textId="77777777" w:rsidR="00E83B39" w:rsidRPr="0006542C" w:rsidRDefault="00E83B39" w:rsidP="00575F72">
            <w:pPr>
              <w:rPr>
                <w:rFonts w:asciiTheme="majorHAnsi" w:hAnsiTheme="majorHAnsi" w:cs="Arial"/>
                <w:sz w:val="20"/>
                <w:szCs w:val="20"/>
              </w:rPr>
            </w:pPr>
            <w:r w:rsidRPr="0006542C">
              <w:rPr>
                <w:rFonts w:asciiTheme="majorHAnsi" w:hAnsiTheme="majorHAnsi" w:cs="Arial"/>
                <w:sz w:val="20"/>
                <w:szCs w:val="20"/>
              </w:rPr>
              <w:t>Improvements needed:</w:t>
            </w:r>
          </w:p>
          <w:p w14:paraId="11C8DB10" w14:textId="77777777" w:rsidR="00E83B39" w:rsidRPr="0006542C" w:rsidRDefault="00E83B39" w:rsidP="00575F72">
            <w:pPr>
              <w:pStyle w:val="Tablebul1"/>
              <w:rPr>
                <w:rFonts w:asciiTheme="majorHAnsi" w:hAnsiTheme="majorHAnsi" w:cs="Arial"/>
                <w:sz w:val="20"/>
                <w:szCs w:val="20"/>
              </w:rPr>
            </w:pPr>
          </w:p>
        </w:tc>
        <w:tc>
          <w:tcPr>
            <w:tcW w:w="1585" w:type="dxa"/>
            <w:tcBorders>
              <w:top w:val="double" w:sz="4" w:space="0" w:color="auto"/>
              <w:left w:val="double" w:sz="4" w:space="0" w:color="auto"/>
              <w:bottom w:val="double" w:sz="4" w:space="0" w:color="auto"/>
              <w:right w:val="double" w:sz="4" w:space="0" w:color="auto"/>
            </w:tcBorders>
          </w:tcPr>
          <w:p w14:paraId="1021C456" w14:textId="77777777" w:rsidR="00E83B39" w:rsidRPr="0006542C" w:rsidRDefault="00E83B39" w:rsidP="00E83B39">
            <w:pPr>
              <w:rPr>
                <w:rFonts w:asciiTheme="majorHAnsi" w:hAnsiTheme="majorHAnsi" w:cs="Arial"/>
                <w:i/>
                <w:sz w:val="10"/>
                <w:szCs w:val="10"/>
              </w:rPr>
            </w:pPr>
          </w:p>
          <w:p w14:paraId="7E927C5B" w14:textId="77777777" w:rsidR="006A3834" w:rsidRDefault="00E83B39" w:rsidP="00257564">
            <w:pPr>
              <w:jc w:val="center"/>
              <w:rPr>
                <w:rFonts w:asciiTheme="majorHAnsi" w:hAnsiTheme="majorHAnsi" w:cs="Arial"/>
                <w:color w:val="C00000"/>
                <w:sz w:val="20"/>
                <w:szCs w:val="20"/>
              </w:rPr>
            </w:pPr>
            <w:r w:rsidRPr="0006542C">
              <w:rPr>
                <w:rFonts w:asciiTheme="majorHAnsi" w:hAnsiTheme="majorHAnsi" w:cs="Arial"/>
                <w:sz w:val="20"/>
                <w:szCs w:val="20"/>
              </w:rPr>
              <w:t xml:space="preserve">% of programs affected: </w:t>
            </w:r>
          </w:p>
          <w:p w14:paraId="6188B014" w14:textId="54B9AEE3" w:rsidR="00E83B39" w:rsidRPr="0006542C" w:rsidRDefault="00E83B39" w:rsidP="00257564">
            <w:pPr>
              <w:jc w:val="center"/>
              <w:rPr>
                <w:rFonts w:asciiTheme="majorHAnsi" w:hAnsiTheme="majorHAnsi" w:cs="Arial"/>
                <w:sz w:val="20"/>
                <w:szCs w:val="20"/>
              </w:rPr>
            </w:pPr>
            <w:r w:rsidRPr="0006542C">
              <w:rPr>
                <w:rFonts w:asciiTheme="majorHAnsi" w:hAnsiTheme="majorHAnsi" w:cs="Arial"/>
                <w:color w:val="C00000"/>
                <w:sz w:val="20"/>
                <w:szCs w:val="20"/>
              </w:rPr>
              <w:t>XXX]%</w:t>
            </w:r>
          </w:p>
        </w:tc>
        <w:tc>
          <w:tcPr>
            <w:tcW w:w="3945" w:type="dxa"/>
            <w:tcBorders>
              <w:top w:val="double" w:sz="4" w:space="0" w:color="auto"/>
              <w:left w:val="double" w:sz="4" w:space="0" w:color="auto"/>
              <w:bottom w:val="double" w:sz="4" w:space="0" w:color="auto"/>
              <w:right w:val="double" w:sz="4" w:space="0" w:color="auto"/>
            </w:tcBorders>
          </w:tcPr>
          <w:p w14:paraId="4CAF7951" w14:textId="77777777" w:rsidR="00D03BBA" w:rsidRPr="0006542C" w:rsidRDefault="00D03BBA" w:rsidP="00D03BBA">
            <w:pPr>
              <w:rPr>
                <w:rFonts w:asciiTheme="majorHAnsi" w:hAnsiTheme="majorHAnsi" w:cs="Arial"/>
                <w:i/>
                <w:sz w:val="10"/>
                <w:szCs w:val="10"/>
              </w:rPr>
            </w:pPr>
          </w:p>
          <w:p w14:paraId="53D7E31B" w14:textId="69708F3C" w:rsidR="00E83B39" w:rsidRPr="0006542C" w:rsidRDefault="00E83B39" w:rsidP="00E83B39">
            <w:pPr>
              <w:pStyle w:val="Tablebul2"/>
              <w:numPr>
                <w:ilvl w:val="0"/>
                <w:numId w:val="13"/>
              </w:numPr>
              <w:ind w:left="327"/>
              <w:rPr>
                <w:rFonts w:asciiTheme="majorHAnsi" w:hAnsiTheme="majorHAnsi" w:cs="Arial"/>
                <w:sz w:val="20"/>
                <w:szCs w:val="20"/>
              </w:rPr>
            </w:pPr>
          </w:p>
        </w:tc>
      </w:tr>
    </w:tbl>
    <w:p w14:paraId="0E3CC6FF" w14:textId="2BBBCD7A" w:rsidR="005A7D80" w:rsidRPr="0006542C" w:rsidRDefault="005A7D80" w:rsidP="005A7D80">
      <w:pPr>
        <w:rPr>
          <w:rFonts w:asciiTheme="majorHAnsi" w:hAnsiTheme="majorHAnsi" w:cs="Arial"/>
          <w:sz w:val="20"/>
          <w:szCs w:val="20"/>
        </w:rPr>
      </w:pPr>
    </w:p>
    <w:p w14:paraId="17799DC4" w14:textId="77777777" w:rsidR="00B05AC2" w:rsidRPr="0006542C" w:rsidRDefault="00B05AC2" w:rsidP="005A7D80">
      <w:pPr>
        <w:rPr>
          <w:rFonts w:asciiTheme="majorHAnsi" w:hAnsiTheme="majorHAnsi" w:cs="Arial"/>
          <w:sz w:val="20"/>
          <w:szCs w:val="20"/>
        </w:rPr>
      </w:pPr>
    </w:p>
    <w:p w14:paraId="2575FC5A" w14:textId="77777777" w:rsidR="000667BB" w:rsidRPr="0006542C" w:rsidRDefault="000667BB" w:rsidP="005A7D80">
      <w:pPr>
        <w:rPr>
          <w:rFonts w:asciiTheme="majorHAnsi" w:hAnsiTheme="majorHAnsi" w:cs="Arial"/>
          <w:sz w:val="20"/>
          <w:szCs w:val="20"/>
        </w:rPr>
      </w:pPr>
    </w:p>
    <w:p w14:paraId="5827CA4D" w14:textId="77777777" w:rsidR="00F8685C" w:rsidRPr="0006542C" w:rsidRDefault="00F8685C">
      <w:pPr>
        <w:rPr>
          <w:rFonts w:asciiTheme="majorHAnsi" w:hAnsiTheme="majorHAnsi" w:cs="Arial"/>
          <w:sz w:val="20"/>
          <w:szCs w:val="20"/>
        </w:rPr>
      </w:pPr>
      <w:r w:rsidRPr="0006542C">
        <w:rPr>
          <w:rFonts w:asciiTheme="majorHAnsi" w:hAnsiTheme="majorHAnsi" w:cs="Arial"/>
          <w:sz w:val="20"/>
          <w:szCs w:val="20"/>
        </w:rPr>
        <w:br w:type="page"/>
      </w:r>
    </w:p>
    <w:tbl>
      <w:tblPr>
        <w:tblStyle w:val="TableGrid"/>
        <w:tblW w:w="14148" w:type="dxa"/>
        <w:tblLayout w:type="fixed"/>
        <w:tblLook w:val="04A0" w:firstRow="1" w:lastRow="0" w:firstColumn="1" w:lastColumn="0" w:noHBand="0" w:noVBand="1"/>
      </w:tblPr>
      <w:tblGrid>
        <w:gridCol w:w="4575"/>
        <w:gridCol w:w="4083"/>
        <w:gridCol w:w="1646"/>
        <w:gridCol w:w="3844"/>
      </w:tblGrid>
      <w:tr w:rsidR="00524782" w:rsidRPr="0006542C" w14:paraId="3FCFBF19" w14:textId="77777777" w:rsidTr="006A3834">
        <w:trPr>
          <w:trHeight w:val="1127"/>
          <w:tblHeader/>
        </w:trPr>
        <w:tc>
          <w:tcPr>
            <w:tcW w:w="4575" w:type="dxa"/>
            <w:tcBorders>
              <w:top w:val="double" w:sz="4" w:space="0" w:color="auto"/>
              <w:left w:val="double" w:sz="4" w:space="0" w:color="auto"/>
              <w:bottom w:val="double" w:sz="4" w:space="0" w:color="auto"/>
              <w:right w:val="double" w:sz="4" w:space="0" w:color="auto"/>
            </w:tcBorders>
            <w:shd w:val="clear" w:color="auto" w:fill="002060"/>
            <w:vAlign w:val="center"/>
          </w:tcPr>
          <w:p w14:paraId="17DFB0C7" w14:textId="77777777" w:rsidR="00524782" w:rsidRPr="0006542C" w:rsidRDefault="00524782" w:rsidP="00575F72">
            <w:pPr>
              <w:jc w:val="center"/>
              <w:rPr>
                <w:rFonts w:asciiTheme="majorHAnsi" w:hAnsiTheme="majorHAnsi" w:cs="Arial"/>
                <w:b/>
                <w:caps/>
                <w:color w:val="FFFFFF" w:themeColor="background1"/>
              </w:rPr>
            </w:pPr>
          </w:p>
          <w:p w14:paraId="7B8D8919" w14:textId="77777777" w:rsidR="00524782" w:rsidRPr="0006542C" w:rsidRDefault="00524782" w:rsidP="00575F72">
            <w:pPr>
              <w:jc w:val="center"/>
              <w:rPr>
                <w:rFonts w:asciiTheme="majorHAnsi" w:hAnsiTheme="majorHAnsi" w:cs="Arial"/>
                <w:b/>
                <w:caps/>
                <w:color w:val="FFFFFF" w:themeColor="background1"/>
              </w:rPr>
            </w:pPr>
            <w:r w:rsidRPr="0006542C">
              <w:rPr>
                <w:rFonts w:asciiTheme="majorHAnsi" w:hAnsiTheme="majorHAnsi" w:cs="Arial"/>
                <w:b/>
                <w:caps/>
                <w:color w:val="FFFFFF" w:themeColor="background1"/>
              </w:rPr>
              <w:t>Guided Pathways Essential Practices</w:t>
            </w:r>
          </w:p>
        </w:tc>
        <w:tc>
          <w:tcPr>
            <w:tcW w:w="4083" w:type="dxa"/>
            <w:tcBorders>
              <w:top w:val="double" w:sz="4" w:space="0" w:color="auto"/>
              <w:left w:val="double" w:sz="4" w:space="0" w:color="auto"/>
              <w:bottom w:val="double" w:sz="4" w:space="0" w:color="auto"/>
              <w:right w:val="double" w:sz="4" w:space="0" w:color="auto"/>
            </w:tcBorders>
            <w:shd w:val="clear" w:color="auto" w:fill="002060"/>
            <w:vAlign w:val="center"/>
          </w:tcPr>
          <w:p w14:paraId="7FD176DE" w14:textId="77777777" w:rsidR="00524782" w:rsidRPr="0006542C" w:rsidRDefault="00524782" w:rsidP="00575F72">
            <w:pPr>
              <w:jc w:val="center"/>
              <w:rPr>
                <w:rFonts w:asciiTheme="majorHAnsi" w:hAnsiTheme="majorHAnsi" w:cs="Arial"/>
                <w:b/>
                <w:caps/>
                <w:color w:val="FFFFFF" w:themeColor="background1"/>
              </w:rPr>
            </w:pPr>
          </w:p>
          <w:p w14:paraId="21CA2D58" w14:textId="77777777" w:rsidR="00524782" w:rsidRPr="0006542C" w:rsidRDefault="00524782" w:rsidP="00575F72">
            <w:pPr>
              <w:jc w:val="center"/>
              <w:rPr>
                <w:rFonts w:asciiTheme="majorHAnsi" w:hAnsiTheme="majorHAnsi" w:cs="Arial"/>
                <w:b/>
                <w:caps/>
                <w:color w:val="FFFFFF" w:themeColor="background1"/>
              </w:rPr>
            </w:pPr>
            <w:r w:rsidRPr="0006542C">
              <w:rPr>
                <w:rFonts w:asciiTheme="majorHAnsi" w:hAnsiTheme="majorHAnsi" w:cs="Arial"/>
                <w:b/>
                <w:caps/>
                <w:color w:val="FFFFFF" w:themeColor="background1"/>
              </w:rPr>
              <w:t>Current practice/</w:t>
            </w:r>
          </w:p>
          <w:p w14:paraId="643A44D6" w14:textId="77777777" w:rsidR="00524782" w:rsidRPr="0006542C" w:rsidRDefault="00524782" w:rsidP="00575F72">
            <w:pPr>
              <w:jc w:val="center"/>
              <w:rPr>
                <w:rFonts w:asciiTheme="majorHAnsi" w:hAnsiTheme="majorHAnsi" w:cs="Arial"/>
                <w:b/>
                <w:caps/>
                <w:color w:val="FFFFFF" w:themeColor="background1"/>
              </w:rPr>
            </w:pPr>
            <w:r w:rsidRPr="0006542C">
              <w:rPr>
                <w:rFonts w:asciiTheme="majorHAnsi" w:hAnsiTheme="majorHAnsi" w:cs="Arial"/>
                <w:b/>
                <w:caps/>
                <w:color w:val="FFFFFF" w:themeColor="background1"/>
              </w:rPr>
              <w:t xml:space="preserve"> Improvements needed</w:t>
            </w:r>
          </w:p>
        </w:tc>
        <w:tc>
          <w:tcPr>
            <w:tcW w:w="1646" w:type="dxa"/>
            <w:tcBorders>
              <w:top w:val="double" w:sz="4" w:space="0" w:color="auto"/>
              <w:left w:val="double" w:sz="4" w:space="0" w:color="auto"/>
              <w:bottom w:val="double" w:sz="4" w:space="0" w:color="auto"/>
              <w:right w:val="double" w:sz="4" w:space="0" w:color="auto"/>
            </w:tcBorders>
            <w:shd w:val="clear" w:color="auto" w:fill="002060"/>
            <w:vAlign w:val="center"/>
          </w:tcPr>
          <w:p w14:paraId="2A6FA49A" w14:textId="5CA64DC4" w:rsidR="00524782" w:rsidRPr="0006542C" w:rsidRDefault="00524782" w:rsidP="006A3834">
            <w:pPr>
              <w:jc w:val="center"/>
              <w:rPr>
                <w:rFonts w:asciiTheme="majorHAnsi" w:hAnsiTheme="majorHAnsi" w:cs="Arial"/>
                <w:b/>
                <w:caps/>
                <w:color w:val="FFFFFF" w:themeColor="background1"/>
              </w:rPr>
            </w:pPr>
            <w:r w:rsidRPr="0006542C">
              <w:rPr>
                <w:rFonts w:asciiTheme="majorHAnsi" w:hAnsiTheme="majorHAnsi" w:cs="Arial"/>
                <w:b/>
                <w:caps/>
                <w:color w:val="FFFFFF" w:themeColor="background1"/>
              </w:rPr>
              <w:t>% affected fall 2016</w:t>
            </w:r>
          </w:p>
        </w:tc>
        <w:tc>
          <w:tcPr>
            <w:tcW w:w="3844" w:type="dxa"/>
            <w:tcBorders>
              <w:top w:val="double" w:sz="4" w:space="0" w:color="auto"/>
              <w:left w:val="double" w:sz="4" w:space="0" w:color="auto"/>
              <w:bottom w:val="double" w:sz="4" w:space="0" w:color="auto"/>
              <w:right w:val="double" w:sz="4" w:space="0" w:color="auto"/>
            </w:tcBorders>
            <w:shd w:val="clear" w:color="auto" w:fill="002060"/>
            <w:vAlign w:val="center"/>
          </w:tcPr>
          <w:p w14:paraId="180A8024" w14:textId="77777777" w:rsidR="00524782" w:rsidRPr="0006542C" w:rsidRDefault="00524782" w:rsidP="00575F72">
            <w:pPr>
              <w:jc w:val="center"/>
              <w:rPr>
                <w:rFonts w:asciiTheme="majorHAnsi" w:hAnsiTheme="majorHAnsi" w:cs="Arial"/>
                <w:b/>
                <w:caps/>
                <w:color w:val="FFFFFF" w:themeColor="background1"/>
              </w:rPr>
            </w:pPr>
          </w:p>
          <w:p w14:paraId="65E29089" w14:textId="77777777" w:rsidR="00524782" w:rsidRPr="0006542C" w:rsidRDefault="00524782" w:rsidP="00575F72">
            <w:pPr>
              <w:jc w:val="center"/>
              <w:rPr>
                <w:rFonts w:asciiTheme="majorHAnsi" w:hAnsiTheme="majorHAnsi" w:cs="Arial"/>
                <w:b/>
                <w:caps/>
                <w:color w:val="FFFFFF" w:themeColor="background1"/>
              </w:rPr>
            </w:pPr>
            <w:r w:rsidRPr="0006542C">
              <w:rPr>
                <w:rFonts w:asciiTheme="majorHAnsi" w:hAnsiTheme="majorHAnsi" w:cs="Arial"/>
                <w:b/>
                <w:caps/>
                <w:color w:val="FFFFFF" w:themeColor="background1"/>
              </w:rPr>
              <w:t>Steps toward implementation at scale</w:t>
            </w:r>
          </w:p>
        </w:tc>
      </w:tr>
      <w:tr w:rsidR="00524782" w:rsidRPr="0006542C" w14:paraId="57BA5121" w14:textId="77777777" w:rsidTr="00B01571">
        <w:trPr>
          <w:trHeight w:val="1700"/>
        </w:trPr>
        <w:tc>
          <w:tcPr>
            <w:tcW w:w="4575" w:type="dxa"/>
            <w:tcBorders>
              <w:top w:val="double" w:sz="4" w:space="0" w:color="auto"/>
              <w:left w:val="double" w:sz="4" w:space="0" w:color="auto"/>
            </w:tcBorders>
          </w:tcPr>
          <w:p w14:paraId="378F9DFF" w14:textId="77777777" w:rsidR="00B76C20" w:rsidRPr="0006542C" w:rsidRDefault="00B76C20" w:rsidP="00B76C20">
            <w:pPr>
              <w:pStyle w:val="Table0"/>
              <w:numPr>
                <w:ilvl w:val="0"/>
                <w:numId w:val="0"/>
              </w:numPr>
              <w:ind w:left="270"/>
              <w:rPr>
                <w:rFonts w:asciiTheme="majorHAnsi" w:hAnsiTheme="majorHAnsi" w:cs="Arial"/>
                <w:color w:val="C00000"/>
                <w:sz w:val="10"/>
                <w:szCs w:val="10"/>
              </w:rPr>
            </w:pPr>
          </w:p>
          <w:p w14:paraId="1FE2E811" w14:textId="77777777" w:rsidR="00524782" w:rsidRPr="0006542C" w:rsidRDefault="00524782" w:rsidP="00E83B39">
            <w:pPr>
              <w:pStyle w:val="Table0"/>
              <w:ind w:left="270" w:hanging="270"/>
              <w:rPr>
                <w:rFonts w:asciiTheme="majorHAnsi" w:hAnsiTheme="majorHAnsi" w:cs="Arial"/>
                <w:color w:val="C00000"/>
              </w:rPr>
            </w:pPr>
            <w:r w:rsidRPr="0006542C">
              <w:rPr>
                <w:rFonts w:asciiTheme="majorHAnsi" w:hAnsiTheme="majorHAnsi" w:cs="Arial"/>
                <w:color w:val="C00000"/>
              </w:rPr>
              <w:t xml:space="preserve">HELPING STUDENTS ENTER A PATHWAY </w:t>
            </w:r>
          </w:p>
          <w:p w14:paraId="5EEDA0AD" w14:textId="77777777" w:rsidR="00524782" w:rsidRPr="0006542C" w:rsidRDefault="00524782" w:rsidP="00E83B39">
            <w:pPr>
              <w:pStyle w:val="Table0"/>
              <w:numPr>
                <w:ilvl w:val="0"/>
                <w:numId w:val="0"/>
              </w:numPr>
              <w:ind w:left="270"/>
              <w:rPr>
                <w:rFonts w:asciiTheme="majorHAnsi" w:hAnsiTheme="majorHAnsi" w:cs="Arial"/>
                <w:sz w:val="20"/>
                <w:szCs w:val="20"/>
              </w:rPr>
            </w:pPr>
          </w:p>
          <w:p w14:paraId="5D39F825" w14:textId="7BC6D7E9" w:rsidR="00524782" w:rsidRPr="0006542C" w:rsidRDefault="00524782" w:rsidP="00E83B39">
            <w:pPr>
              <w:pStyle w:val="Tableindent"/>
              <w:numPr>
                <w:ilvl w:val="0"/>
                <w:numId w:val="16"/>
              </w:numPr>
              <w:ind w:left="270"/>
              <w:rPr>
                <w:rFonts w:asciiTheme="majorHAnsi" w:hAnsiTheme="majorHAnsi" w:cs="Arial"/>
                <w:sz w:val="20"/>
                <w:szCs w:val="20"/>
              </w:rPr>
            </w:pPr>
            <w:r w:rsidRPr="0006542C">
              <w:rPr>
                <w:rFonts w:asciiTheme="majorHAnsi" w:hAnsiTheme="majorHAnsi" w:cs="Arial"/>
                <w:sz w:val="20"/>
                <w:szCs w:val="20"/>
              </w:rPr>
              <w:t xml:space="preserve">Every new </w:t>
            </w:r>
            <w:r w:rsidR="00BC1984" w:rsidRPr="0006542C">
              <w:rPr>
                <w:rFonts w:asciiTheme="majorHAnsi" w:hAnsiTheme="majorHAnsi" w:cs="Arial"/>
                <w:sz w:val="20"/>
                <w:szCs w:val="20"/>
              </w:rPr>
              <w:t xml:space="preserve">college </w:t>
            </w:r>
            <w:r w:rsidRPr="0006542C">
              <w:rPr>
                <w:rFonts w:asciiTheme="majorHAnsi" w:hAnsiTheme="majorHAnsi" w:cs="Arial"/>
                <w:sz w:val="20"/>
                <w:szCs w:val="20"/>
              </w:rPr>
              <w:t>student is helped to explore career/college options, choose a program of study and develop a full-program plan as soon as possible.</w:t>
            </w:r>
          </w:p>
        </w:tc>
        <w:tc>
          <w:tcPr>
            <w:tcW w:w="4083" w:type="dxa"/>
            <w:tcBorders>
              <w:top w:val="double" w:sz="4" w:space="0" w:color="auto"/>
            </w:tcBorders>
          </w:tcPr>
          <w:p w14:paraId="2A642B90" w14:textId="77777777" w:rsidR="00E83B39" w:rsidRPr="0006542C" w:rsidRDefault="00E83B39" w:rsidP="00575F72">
            <w:pPr>
              <w:rPr>
                <w:rFonts w:asciiTheme="majorHAnsi" w:hAnsiTheme="majorHAnsi" w:cs="Arial"/>
                <w:sz w:val="10"/>
                <w:szCs w:val="10"/>
              </w:rPr>
            </w:pPr>
          </w:p>
          <w:p w14:paraId="480D3C48" w14:textId="77777777" w:rsidR="00524782" w:rsidRPr="0006542C" w:rsidRDefault="00524782" w:rsidP="00575F72">
            <w:pPr>
              <w:rPr>
                <w:rFonts w:asciiTheme="majorHAnsi" w:hAnsiTheme="majorHAnsi" w:cs="Arial"/>
                <w:sz w:val="20"/>
                <w:szCs w:val="20"/>
              </w:rPr>
            </w:pPr>
            <w:r w:rsidRPr="0006542C">
              <w:rPr>
                <w:rFonts w:asciiTheme="majorHAnsi" w:hAnsiTheme="majorHAnsi" w:cs="Arial"/>
                <w:sz w:val="20"/>
                <w:szCs w:val="20"/>
              </w:rPr>
              <w:t>Current practice:</w:t>
            </w:r>
          </w:p>
          <w:p w14:paraId="3ECE795D" w14:textId="77777777" w:rsidR="00524782" w:rsidRPr="0006542C" w:rsidRDefault="00524782" w:rsidP="00575F72">
            <w:pPr>
              <w:pStyle w:val="Tablebul1"/>
              <w:rPr>
                <w:rFonts w:asciiTheme="majorHAnsi" w:hAnsiTheme="majorHAnsi" w:cs="Arial"/>
                <w:sz w:val="20"/>
                <w:szCs w:val="20"/>
              </w:rPr>
            </w:pPr>
          </w:p>
          <w:p w14:paraId="1212AB25" w14:textId="77777777" w:rsidR="00524782" w:rsidRPr="0006542C" w:rsidRDefault="00524782" w:rsidP="00575F72">
            <w:pPr>
              <w:rPr>
                <w:rFonts w:asciiTheme="majorHAnsi" w:hAnsiTheme="majorHAnsi" w:cs="Arial"/>
                <w:sz w:val="20"/>
                <w:szCs w:val="20"/>
              </w:rPr>
            </w:pPr>
            <w:r w:rsidRPr="0006542C">
              <w:rPr>
                <w:rFonts w:asciiTheme="majorHAnsi" w:hAnsiTheme="majorHAnsi" w:cs="Arial"/>
                <w:sz w:val="20"/>
                <w:szCs w:val="20"/>
              </w:rPr>
              <w:t>Improvements needed:</w:t>
            </w:r>
          </w:p>
          <w:p w14:paraId="713C736B" w14:textId="77777777" w:rsidR="00524782" w:rsidRPr="0006542C" w:rsidRDefault="00524782" w:rsidP="00575F72">
            <w:pPr>
              <w:pStyle w:val="Tablebul1"/>
              <w:rPr>
                <w:rFonts w:asciiTheme="majorHAnsi" w:hAnsiTheme="majorHAnsi" w:cs="Arial"/>
                <w:sz w:val="20"/>
                <w:szCs w:val="20"/>
              </w:rPr>
            </w:pPr>
          </w:p>
        </w:tc>
        <w:tc>
          <w:tcPr>
            <w:tcW w:w="1646" w:type="dxa"/>
            <w:tcBorders>
              <w:top w:val="double" w:sz="4" w:space="0" w:color="auto"/>
            </w:tcBorders>
          </w:tcPr>
          <w:p w14:paraId="1C0F0CD4" w14:textId="77777777" w:rsidR="00E83B39" w:rsidRPr="0006542C" w:rsidRDefault="00E83B39" w:rsidP="00CF57DD">
            <w:pPr>
              <w:jc w:val="center"/>
              <w:rPr>
                <w:rFonts w:asciiTheme="majorHAnsi" w:hAnsiTheme="majorHAnsi" w:cs="Arial"/>
                <w:sz w:val="10"/>
                <w:szCs w:val="10"/>
              </w:rPr>
            </w:pPr>
          </w:p>
          <w:p w14:paraId="54FC7341" w14:textId="77777777" w:rsidR="00524782" w:rsidRPr="0006542C" w:rsidRDefault="00524782" w:rsidP="00CF57DD">
            <w:pPr>
              <w:jc w:val="center"/>
              <w:rPr>
                <w:rFonts w:asciiTheme="majorHAnsi" w:hAnsiTheme="majorHAnsi" w:cs="Arial"/>
                <w:sz w:val="20"/>
                <w:szCs w:val="20"/>
              </w:rPr>
            </w:pPr>
            <w:r w:rsidRPr="0006542C">
              <w:rPr>
                <w:rFonts w:asciiTheme="majorHAnsi" w:hAnsiTheme="majorHAnsi" w:cs="Arial"/>
                <w:sz w:val="20"/>
                <w:szCs w:val="20"/>
              </w:rPr>
              <w:t>% of degree-seeking students affected:</w:t>
            </w:r>
          </w:p>
          <w:p w14:paraId="73DE6558" w14:textId="77777777" w:rsidR="00524782" w:rsidRPr="0006542C" w:rsidRDefault="00524782" w:rsidP="00575F72">
            <w:pPr>
              <w:jc w:val="center"/>
              <w:rPr>
                <w:rFonts w:asciiTheme="majorHAnsi" w:hAnsiTheme="majorHAnsi" w:cs="Arial"/>
                <w:sz w:val="20"/>
                <w:szCs w:val="20"/>
              </w:rPr>
            </w:pPr>
            <w:r w:rsidRPr="0006542C">
              <w:rPr>
                <w:rFonts w:asciiTheme="majorHAnsi" w:hAnsiTheme="majorHAnsi" w:cs="Arial"/>
                <w:color w:val="C00000"/>
                <w:sz w:val="20"/>
                <w:szCs w:val="20"/>
              </w:rPr>
              <w:t>[XXX]%</w:t>
            </w:r>
          </w:p>
        </w:tc>
        <w:tc>
          <w:tcPr>
            <w:tcW w:w="3844" w:type="dxa"/>
            <w:tcBorders>
              <w:top w:val="double" w:sz="4" w:space="0" w:color="auto"/>
              <w:right w:val="double" w:sz="4" w:space="0" w:color="auto"/>
            </w:tcBorders>
          </w:tcPr>
          <w:p w14:paraId="5902680B" w14:textId="77777777" w:rsidR="00524782" w:rsidRPr="0006542C" w:rsidRDefault="00524782" w:rsidP="00575F72">
            <w:pPr>
              <w:pStyle w:val="Table"/>
              <w:numPr>
                <w:ilvl w:val="0"/>
                <w:numId w:val="0"/>
              </w:numPr>
              <w:ind w:left="252" w:hanging="252"/>
              <w:rPr>
                <w:rFonts w:asciiTheme="majorHAnsi" w:hAnsiTheme="majorHAnsi" w:cs="Arial"/>
                <w:sz w:val="10"/>
                <w:szCs w:val="10"/>
              </w:rPr>
            </w:pPr>
          </w:p>
          <w:p w14:paraId="4C5E4643" w14:textId="77777777" w:rsidR="00524782" w:rsidRPr="0006542C" w:rsidRDefault="00524782" w:rsidP="00575F72">
            <w:pPr>
              <w:pStyle w:val="Tablebul2"/>
              <w:rPr>
                <w:rFonts w:asciiTheme="majorHAnsi" w:hAnsiTheme="majorHAnsi" w:cs="Arial"/>
                <w:sz w:val="20"/>
                <w:szCs w:val="20"/>
              </w:rPr>
            </w:pPr>
          </w:p>
        </w:tc>
      </w:tr>
      <w:tr w:rsidR="00524782" w:rsidRPr="0006542C" w14:paraId="36079C21" w14:textId="77777777" w:rsidTr="00B01571">
        <w:trPr>
          <w:trHeight w:val="1475"/>
        </w:trPr>
        <w:tc>
          <w:tcPr>
            <w:tcW w:w="4575" w:type="dxa"/>
            <w:tcBorders>
              <w:left w:val="double" w:sz="4" w:space="0" w:color="auto"/>
            </w:tcBorders>
          </w:tcPr>
          <w:p w14:paraId="75419E60" w14:textId="77777777" w:rsidR="00E83B39" w:rsidRPr="0006542C" w:rsidRDefault="00E83B39" w:rsidP="00E83B39">
            <w:pPr>
              <w:pStyle w:val="Tableindent"/>
              <w:numPr>
                <w:ilvl w:val="0"/>
                <w:numId w:val="16"/>
              </w:numPr>
              <w:ind w:left="270"/>
              <w:rPr>
                <w:rFonts w:asciiTheme="majorHAnsi" w:hAnsiTheme="majorHAnsi" w:cs="Arial"/>
                <w:sz w:val="10"/>
                <w:szCs w:val="10"/>
              </w:rPr>
            </w:pPr>
          </w:p>
          <w:p w14:paraId="21C74232" w14:textId="731E6F61" w:rsidR="00524782" w:rsidRPr="0006542C" w:rsidRDefault="00524782" w:rsidP="00E83B39">
            <w:pPr>
              <w:pStyle w:val="Tableindent"/>
              <w:numPr>
                <w:ilvl w:val="0"/>
                <w:numId w:val="16"/>
              </w:numPr>
              <w:ind w:left="270"/>
              <w:rPr>
                <w:rFonts w:asciiTheme="majorHAnsi" w:hAnsiTheme="majorHAnsi" w:cs="Arial"/>
                <w:sz w:val="20"/>
                <w:szCs w:val="20"/>
              </w:rPr>
            </w:pPr>
            <w:r w:rsidRPr="0006542C">
              <w:rPr>
                <w:rFonts w:asciiTheme="majorHAnsi" w:hAnsiTheme="majorHAnsi" w:cs="Arial"/>
                <w:sz w:val="20"/>
                <w:szCs w:val="20"/>
              </w:rPr>
              <w:t>Special supports are provided to help academically unprepared students to succeed in the “gateway” courses for the college’s major program areas—not just in college-level math and English</w:t>
            </w:r>
            <w:r w:rsidR="00C94BC3" w:rsidRPr="0006542C">
              <w:rPr>
                <w:rFonts w:asciiTheme="majorHAnsi" w:hAnsiTheme="majorHAnsi" w:cs="Arial"/>
                <w:sz w:val="20"/>
                <w:szCs w:val="20"/>
              </w:rPr>
              <w:t>—as soon as possible</w:t>
            </w:r>
            <w:r w:rsidRPr="0006542C">
              <w:rPr>
                <w:rFonts w:asciiTheme="majorHAnsi" w:hAnsiTheme="majorHAnsi" w:cs="Arial"/>
                <w:sz w:val="20"/>
                <w:szCs w:val="20"/>
              </w:rPr>
              <w:t>.</w:t>
            </w:r>
          </w:p>
          <w:p w14:paraId="74433E85" w14:textId="77777777" w:rsidR="00524782" w:rsidRPr="0006542C" w:rsidRDefault="00524782" w:rsidP="00A537DB">
            <w:pPr>
              <w:pStyle w:val="Tableindent"/>
              <w:numPr>
                <w:ilvl w:val="0"/>
                <w:numId w:val="0"/>
              </w:numPr>
              <w:rPr>
                <w:rFonts w:asciiTheme="majorHAnsi" w:hAnsiTheme="majorHAnsi" w:cs="Arial"/>
                <w:sz w:val="20"/>
                <w:szCs w:val="20"/>
              </w:rPr>
            </w:pPr>
          </w:p>
        </w:tc>
        <w:tc>
          <w:tcPr>
            <w:tcW w:w="4083" w:type="dxa"/>
          </w:tcPr>
          <w:p w14:paraId="5FE80415" w14:textId="77777777" w:rsidR="00E83B39" w:rsidRPr="0006542C" w:rsidRDefault="00E83B39" w:rsidP="00575F72">
            <w:pPr>
              <w:rPr>
                <w:rFonts w:asciiTheme="majorHAnsi" w:hAnsiTheme="majorHAnsi" w:cs="Arial"/>
                <w:sz w:val="10"/>
                <w:szCs w:val="10"/>
              </w:rPr>
            </w:pPr>
          </w:p>
          <w:p w14:paraId="52C263A9" w14:textId="77777777" w:rsidR="00524782" w:rsidRPr="0006542C" w:rsidRDefault="00524782" w:rsidP="00575F72">
            <w:pPr>
              <w:rPr>
                <w:rFonts w:asciiTheme="majorHAnsi" w:hAnsiTheme="majorHAnsi" w:cs="Arial"/>
                <w:sz w:val="20"/>
                <w:szCs w:val="20"/>
              </w:rPr>
            </w:pPr>
            <w:r w:rsidRPr="0006542C">
              <w:rPr>
                <w:rFonts w:asciiTheme="majorHAnsi" w:hAnsiTheme="majorHAnsi" w:cs="Arial"/>
                <w:sz w:val="20"/>
                <w:szCs w:val="20"/>
              </w:rPr>
              <w:t>Current practice:</w:t>
            </w:r>
          </w:p>
          <w:p w14:paraId="0676213E" w14:textId="77777777" w:rsidR="00524782" w:rsidRPr="0006542C" w:rsidRDefault="00524782" w:rsidP="00575F72">
            <w:pPr>
              <w:pStyle w:val="Tablebul1"/>
              <w:rPr>
                <w:rFonts w:asciiTheme="majorHAnsi" w:hAnsiTheme="majorHAnsi" w:cs="Arial"/>
                <w:sz w:val="20"/>
                <w:szCs w:val="20"/>
              </w:rPr>
            </w:pPr>
          </w:p>
          <w:p w14:paraId="7CE5E8A3" w14:textId="77777777" w:rsidR="00524782" w:rsidRPr="0006542C" w:rsidRDefault="00524782" w:rsidP="00575F72">
            <w:pPr>
              <w:rPr>
                <w:rFonts w:asciiTheme="majorHAnsi" w:hAnsiTheme="majorHAnsi" w:cs="Arial"/>
                <w:sz w:val="20"/>
                <w:szCs w:val="20"/>
              </w:rPr>
            </w:pPr>
            <w:r w:rsidRPr="0006542C">
              <w:rPr>
                <w:rFonts w:asciiTheme="majorHAnsi" w:hAnsiTheme="majorHAnsi" w:cs="Arial"/>
                <w:sz w:val="20"/>
                <w:szCs w:val="20"/>
              </w:rPr>
              <w:t>Improvements needed:</w:t>
            </w:r>
          </w:p>
          <w:p w14:paraId="1B1AC05C" w14:textId="77777777" w:rsidR="00524782" w:rsidRPr="0006542C" w:rsidRDefault="00524782" w:rsidP="00575F72">
            <w:pPr>
              <w:pStyle w:val="Tablebul1"/>
              <w:rPr>
                <w:rFonts w:asciiTheme="majorHAnsi" w:hAnsiTheme="majorHAnsi" w:cs="Arial"/>
                <w:sz w:val="20"/>
                <w:szCs w:val="20"/>
              </w:rPr>
            </w:pPr>
          </w:p>
        </w:tc>
        <w:tc>
          <w:tcPr>
            <w:tcW w:w="1646" w:type="dxa"/>
          </w:tcPr>
          <w:p w14:paraId="77DBF013" w14:textId="77777777" w:rsidR="00B76C20" w:rsidRPr="0006542C" w:rsidRDefault="00B76C20" w:rsidP="00B76C20">
            <w:pPr>
              <w:jc w:val="center"/>
              <w:rPr>
                <w:rFonts w:asciiTheme="majorHAnsi" w:hAnsiTheme="majorHAnsi" w:cs="Arial"/>
                <w:sz w:val="10"/>
                <w:szCs w:val="10"/>
              </w:rPr>
            </w:pPr>
          </w:p>
          <w:p w14:paraId="4B95F89F" w14:textId="77777777" w:rsidR="00B76C20" w:rsidRPr="0006542C" w:rsidRDefault="00B76C20" w:rsidP="00B76C20">
            <w:pPr>
              <w:jc w:val="center"/>
              <w:rPr>
                <w:rFonts w:asciiTheme="majorHAnsi" w:hAnsiTheme="majorHAnsi" w:cs="Arial"/>
                <w:sz w:val="20"/>
                <w:szCs w:val="20"/>
              </w:rPr>
            </w:pPr>
            <w:r w:rsidRPr="0006542C">
              <w:rPr>
                <w:rFonts w:asciiTheme="majorHAnsi" w:hAnsiTheme="majorHAnsi" w:cs="Arial"/>
                <w:sz w:val="20"/>
                <w:szCs w:val="20"/>
              </w:rPr>
              <w:t>% of degree-seeking students affected:</w:t>
            </w:r>
          </w:p>
          <w:p w14:paraId="086BF0E5" w14:textId="3D6ED5C4" w:rsidR="00B76C20" w:rsidRPr="0006542C" w:rsidRDefault="00B76C20" w:rsidP="00B76C20">
            <w:pPr>
              <w:jc w:val="center"/>
              <w:rPr>
                <w:rFonts w:asciiTheme="majorHAnsi" w:hAnsiTheme="majorHAnsi" w:cs="Arial"/>
                <w:sz w:val="20"/>
                <w:szCs w:val="20"/>
              </w:rPr>
            </w:pPr>
            <w:r w:rsidRPr="0006542C">
              <w:rPr>
                <w:rFonts w:asciiTheme="majorHAnsi" w:hAnsiTheme="majorHAnsi" w:cs="Arial"/>
                <w:color w:val="C00000"/>
                <w:sz w:val="20"/>
                <w:szCs w:val="20"/>
              </w:rPr>
              <w:t>[XXX]%</w:t>
            </w:r>
          </w:p>
          <w:p w14:paraId="2BBD40CB" w14:textId="00FF8201" w:rsidR="00524782" w:rsidRPr="0006542C" w:rsidRDefault="00524782" w:rsidP="00575F72">
            <w:pPr>
              <w:jc w:val="center"/>
              <w:rPr>
                <w:rFonts w:asciiTheme="majorHAnsi" w:hAnsiTheme="majorHAnsi" w:cs="Arial"/>
                <w:sz w:val="20"/>
                <w:szCs w:val="20"/>
              </w:rPr>
            </w:pPr>
          </w:p>
        </w:tc>
        <w:tc>
          <w:tcPr>
            <w:tcW w:w="3844" w:type="dxa"/>
            <w:tcBorders>
              <w:right w:val="double" w:sz="4" w:space="0" w:color="auto"/>
            </w:tcBorders>
          </w:tcPr>
          <w:p w14:paraId="4E7F7072" w14:textId="77777777" w:rsidR="00524782" w:rsidRPr="0006542C" w:rsidRDefault="00524782" w:rsidP="00E83B39">
            <w:pPr>
              <w:pStyle w:val="Tablebul2"/>
              <w:numPr>
                <w:ilvl w:val="0"/>
                <w:numId w:val="0"/>
              </w:numPr>
              <w:ind w:left="226" w:hanging="226"/>
              <w:rPr>
                <w:rFonts w:asciiTheme="majorHAnsi" w:hAnsiTheme="majorHAnsi" w:cs="Arial"/>
                <w:sz w:val="10"/>
                <w:szCs w:val="10"/>
              </w:rPr>
            </w:pPr>
          </w:p>
          <w:p w14:paraId="166B8630" w14:textId="2C1F8EE9" w:rsidR="00E83B39" w:rsidRPr="0006542C" w:rsidRDefault="00E83B39" w:rsidP="00E83B39">
            <w:pPr>
              <w:pStyle w:val="Tablebul2"/>
              <w:numPr>
                <w:ilvl w:val="0"/>
                <w:numId w:val="13"/>
              </w:numPr>
              <w:ind w:left="402"/>
              <w:rPr>
                <w:rFonts w:asciiTheme="majorHAnsi" w:hAnsiTheme="majorHAnsi" w:cs="Arial"/>
                <w:sz w:val="20"/>
                <w:szCs w:val="20"/>
              </w:rPr>
            </w:pPr>
            <w:r w:rsidRPr="0006542C">
              <w:rPr>
                <w:rFonts w:asciiTheme="majorHAnsi" w:hAnsiTheme="majorHAnsi" w:cs="Arial"/>
                <w:sz w:val="20"/>
                <w:szCs w:val="20"/>
              </w:rPr>
              <w:t xml:space="preserve"> </w:t>
            </w:r>
          </w:p>
        </w:tc>
      </w:tr>
      <w:tr w:rsidR="00B76C20" w:rsidRPr="0006542C" w14:paraId="4E064B85" w14:textId="77777777" w:rsidTr="00B01571">
        <w:trPr>
          <w:trHeight w:val="1368"/>
        </w:trPr>
        <w:tc>
          <w:tcPr>
            <w:tcW w:w="4575" w:type="dxa"/>
            <w:tcBorders>
              <w:left w:val="double" w:sz="4" w:space="0" w:color="auto"/>
            </w:tcBorders>
          </w:tcPr>
          <w:p w14:paraId="7165D1D7" w14:textId="77777777" w:rsidR="00B76C20" w:rsidRPr="0006542C" w:rsidRDefault="00B76C20" w:rsidP="00E83B39">
            <w:pPr>
              <w:pStyle w:val="Tableindent"/>
              <w:numPr>
                <w:ilvl w:val="0"/>
                <w:numId w:val="16"/>
              </w:numPr>
              <w:ind w:left="270"/>
              <w:rPr>
                <w:rFonts w:asciiTheme="majorHAnsi" w:hAnsiTheme="majorHAnsi" w:cs="Arial"/>
                <w:sz w:val="10"/>
                <w:szCs w:val="10"/>
              </w:rPr>
            </w:pPr>
          </w:p>
          <w:p w14:paraId="5CFD7CC5" w14:textId="77777777" w:rsidR="00B76C20" w:rsidRPr="0006542C" w:rsidRDefault="00B76C20" w:rsidP="00E83B39">
            <w:pPr>
              <w:pStyle w:val="Tableindent"/>
              <w:numPr>
                <w:ilvl w:val="0"/>
                <w:numId w:val="16"/>
              </w:numPr>
              <w:ind w:left="270"/>
              <w:rPr>
                <w:rFonts w:asciiTheme="majorHAnsi" w:hAnsiTheme="majorHAnsi" w:cs="Arial"/>
                <w:sz w:val="20"/>
                <w:szCs w:val="20"/>
              </w:rPr>
            </w:pPr>
            <w:r w:rsidRPr="0006542C">
              <w:rPr>
                <w:rFonts w:asciiTheme="majorHAnsi" w:hAnsiTheme="majorHAnsi" w:cs="Arial"/>
                <w:sz w:val="20"/>
                <w:szCs w:val="20"/>
              </w:rPr>
              <w:t>Required math courses are appropriately aligned with the student’s field of study.</w:t>
            </w:r>
          </w:p>
          <w:p w14:paraId="03A88928" w14:textId="77777777" w:rsidR="00B76C20" w:rsidRPr="0006542C" w:rsidRDefault="00B76C20" w:rsidP="00E83B39">
            <w:pPr>
              <w:pStyle w:val="Tableindent"/>
              <w:numPr>
                <w:ilvl w:val="0"/>
                <w:numId w:val="0"/>
              </w:numPr>
              <w:ind w:left="270"/>
              <w:rPr>
                <w:rFonts w:asciiTheme="majorHAnsi" w:hAnsiTheme="majorHAnsi" w:cs="Arial"/>
                <w:sz w:val="20"/>
                <w:szCs w:val="20"/>
              </w:rPr>
            </w:pPr>
          </w:p>
        </w:tc>
        <w:tc>
          <w:tcPr>
            <w:tcW w:w="4083" w:type="dxa"/>
          </w:tcPr>
          <w:p w14:paraId="2BF7F33F" w14:textId="77777777" w:rsidR="00B76C20" w:rsidRPr="0006542C" w:rsidRDefault="00B76C20" w:rsidP="001F0BD1">
            <w:pPr>
              <w:rPr>
                <w:rFonts w:asciiTheme="majorHAnsi" w:hAnsiTheme="majorHAnsi" w:cs="Arial"/>
                <w:sz w:val="10"/>
                <w:szCs w:val="10"/>
              </w:rPr>
            </w:pPr>
          </w:p>
          <w:p w14:paraId="623B71E1" w14:textId="77777777" w:rsidR="00B76C20" w:rsidRPr="0006542C" w:rsidRDefault="00B76C20" w:rsidP="001F0BD1">
            <w:pPr>
              <w:rPr>
                <w:rFonts w:asciiTheme="majorHAnsi" w:hAnsiTheme="majorHAnsi" w:cs="Arial"/>
                <w:sz w:val="20"/>
                <w:szCs w:val="20"/>
              </w:rPr>
            </w:pPr>
            <w:r w:rsidRPr="0006542C">
              <w:rPr>
                <w:rFonts w:asciiTheme="majorHAnsi" w:hAnsiTheme="majorHAnsi" w:cs="Arial"/>
                <w:sz w:val="20"/>
                <w:szCs w:val="20"/>
              </w:rPr>
              <w:t>Current practice:</w:t>
            </w:r>
          </w:p>
          <w:p w14:paraId="1D8CB535" w14:textId="77777777" w:rsidR="00B76C20" w:rsidRPr="0006542C" w:rsidRDefault="00B76C20" w:rsidP="001F0BD1">
            <w:pPr>
              <w:pStyle w:val="Tablebul1"/>
              <w:rPr>
                <w:rFonts w:asciiTheme="majorHAnsi" w:hAnsiTheme="majorHAnsi" w:cs="Arial"/>
                <w:sz w:val="20"/>
                <w:szCs w:val="20"/>
              </w:rPr>
            </w:pPr>
          </w:p>
          <w:p w14:paraId="3A107E62" w14:textId="77777777" w:rsidR="00B76C20" w:rsidRPr="0006542C" w:rsidRDefault="00B76C20" w:rsidP="001F0BD1">
            <w:pPr>
              <w:rPr>
                <w:rFonts w:asciiTheme="majorHAnsi" w:hAnsiTheme="majorHAnsi" w:cs="Arial"/>
                <w:sz w:val="20"/>
                <w:szCs w:val="20"/>
              </w:rPr>
            </w:pPr>
            <w:r w:rsidRPr="0006542C">
              <w:rPr>
                <w:rFonts w:asciiTheme="majorHAnsi" w:hAnsiTheme="majorHAnsi" w:cs="Arial"/>
                <w:sz w:val="20"/>
                <w:szCs w:val="20"/>
              </w:rPr>
              <w:t>Improvements needed:</w:t>
            </w:r>
          </w:p>
          <w:p w14:paraId="7AFA59EC" w14:textId="77777777" w:rsidR="00B76C20" w:rsidRPr="0006542C" w:rsidRDefault="00B76C20" w:rsidP="00575F72">
            <w:pPr>
              <w:rPr>
                <w:rFonts w:asciiTheme="majorHAnsi" w:hAnsiTheme="majorHAnsi" w:cs="Arial"/>
                <w:sz w:val="20"/>
                <w:szCs w:val="20"/>
              </w:rPr>
            </w:pPr>
          </w:p>
        </w:tc>
        <w:tc>
          <w:tcPr>
            <w:tcW w:w="1646" w:type="dxa"/>
          </w:tcPr>
          <w:p w14:paraId="382FC906" w14:textId="77777777" w:rsidR="00B76C20" w:rsidRPr="0006542C" w:rsidRDefault="00B76C20" w:rsidP="00B76C20">
            <w:pPr>
              <w:jc w:val="center"/>
              <w:rPr>
                <w:rFonts w:asciiTheme="majorHAnsi" w:hAnsiTheme="majorHAnsi" w:cs="Arial"/>
                <w:sz w:val="10"/>
                <w:szCs w:val="10"/>
              </w:rPr>
            </w:pPr>
          </w:p>
          <w:p w14:paraId="1C3FAFF7" w14:textId="77777777" w:rsidR="00B76C20" w:rsidRPr="0006542C" w:rsidRDefault="00B76C20" w:rsidP="00B76C20">
            <w:pPr>
              <w:jc w:val="center"/>
              <w:rPr>
                <w:rFonts w:asciiTheme="majorHAnsi" w:hAnsiTheme="majorHAnsi" w:cs="Arial"/>
                <w:sz w:val="20"/>
                <w:szCs w:val="20"/>
              </w:rPr>
            </w:pPr>
            <w:r w:rsidRPr="0006542C">
              <w:rPr>
                <w:rFonts w:asciiTheme="majorHAnsi" w:hAnsiTheme="majorHAnsi" w:cs="Arial"/>
                <w:sz w:val="20"/>
                <w:szCs w:val="20"/>
              </w:rPr>
              <w:t>% of degree-seeking students affected:</w:t>
            </w:r>
          </w:p>
          <w:p w14:paraId="1237C060" w14:textId="524E66D4" w:rsidR="00B76C20" w:rsidRPr="0006542C" w:rsidRDefault="00B76C20" w:rsidP="00B76C20">
            <w:pPr>
              <w:jc w:val="center"/>
              <w:rPr>
                <w:rFonts w:asciiTheme="majorHAnsi" w:hAnsiTheme="majorHAnsi" w:cs="Arial"/>
                <w:color w:val="C00000"/>
                <w:sz w:val="20"/>
                <w:szCs w:val="20"/>
              </w:rPr>
            </w:pPr>
            <w:r w:rsidRPr="0006542C">
              <w:rPr>
                <w:rFonts w:asciiTheme="majorHAnsi" w:hAnsiTheme="majorHAnsi" w:cs="Arial"/>
                <w:color w:val="C00000"/>
                <w:sz w:val="20"/>
                <w:szCs w:val="20"/>
              </w:rPr>
              <w:t>[XXX]%</w:t>
            </w:r>
          </w:p>
          <w:p w14:paraId="72302A55" w14:textId="77777777" w:rsidR="00B76C20" w:rsidRPr="0006542C" w:rsidRDefault="00B76C20" w:rsidP="00575F72">
            <w:pPr>
              <w:jc w:val="center"/>
              <w:rPr>
                <w:rFonts w:asciiTheme="majorHAnsi" w:hAnsiTheme="majorHAnsi" w:cs="Arial"/>
                <w:sz w:val="20"/>
                <w:szCs w:val="20"/>
              </w:rPr>
            </w:pPr>
          </w:p>
        </w:tc>
        <w:tc>
          <w:tcPr>
            <w:tcW w:w="3844" w:type="dxa"/>
            <w:tcBorders>
              <w:right w:val="double" w:sz="4" w:space="0" w:color="auto"/>
            </w:tcBorders>
          </w:tcPr>
          <w:p w14:paraId="5E907F99" w14:textId="77777777" w:rsidR="00B76C20" w:rsidRPr="0006542C" w:rsidRDefault="00B76C20" w:rsidP="00E83B39">
            <w:pPr>
              <w:pStyle w:val="Tablebul2"/>
              <w:numPr>
                <w:ilvl w:val="0"/>
                <w:numId w:val="0"/>
              </w:numPr>
              <w:ind w:left="226" w:hanging="226"/>
              <w:rPr>
                <w:rFonts w:asciiTheme="majorHAnsi" w:hAnsiTheme="majorHAnsi" w:cs="Arial"/>
                <w:sz w:val="10"/>
                <w:szCs w:val="10"/>
              </w:rPr>
            </w:pPr>
          </w:p>
          <w:p w14:paraId="3CD4E29C" w14:textId="77777777" w:rsidR="00B76C20" w:rsidRPr="0006542C" w:rsidRDefault="00B76C20" w:rsidP="00575F72">
            <w:pPr>
              <w:pStyle w:val="Tablebul2"/>
              <w:rPr>
                <w:rFonts w:asciiTheme="majorHAnsi" w:hAnsiTheme="majorHAnsi" w:cs="Arial"/>
                <w:sz w:val="20"/>
                <w:szCs w:val="20"/>
              </w:rPr>
            </w:pPr>
          </w:p>
        </w:tc>
      </w:tr>
      <w:tr w:rsidR="00B76C20" w:rsidRPr="0006542C" w14:paraId="469C7536" w14:textId="77777777" w:rsidTr="00396F73">
        <w:trPr>
          <w:trHeight w:val="1390"/>
        </w:trPr>
        <w:tc>
          <w:tcPr>
            <w:tcW w:w="4575" w:type="dxa"/>
            <w:tcBorders>
              <w:left w:val="double" w:sz="4" w:space="0" w:color="auto"/>
            </w:tcBorders>
          </w:tcPr>
          <w:p w14:paraId="6A3026CE" w14:textId="77777777" w:rsidR="00B76C20" w:rsidRPr="0006542C" w:rsidRDefault="00B76C20" w:rsidP="00E83B39">
            <w:pPr>
              <w:pStyle w:val="Tableindent"/>
              <w:numPr>
                <w:ilvl w:val="0"/>
                <w:numId w:val="16"/>
              </w:numPr>
              <w:ind w:left="270"/>
              <w:rPr>
                <w:rFonts w:asciiTheme="majorHAnsi" w:hAnsiTheme="majorHAnsi" w:cs="Arial"/>
                <w:sz w:val="10"/>
                <w:szCs w:val="10"/>
              </w:rPr>
            </w:pPr>
          </w:p>
          <w:p w14:paraId="628C06C7" w14:textId="115CF580" w:rsidR="00B76C20" w:rsidRPr="0006542C" w:rsidRDefault="00B76C20" w:rsidP="00E83B39">
            <w:pPr>
              <w:pStyle w:val="Tableindent"/>
              <w:numPr>
                <w:ilvl w:val="0"/>
                <w:numId w:val="16"/>
              </w:numPr>
              <w:ind w:left="270"/>
              <w:rPr>
                <w:rFonts w:asciiTheme="majorHAnsi" w:hAnsiTheme="majorHAnsi" w:cs="Arial"/>
                <w:sz w:val="20"/>
                <w:szCs w:val="20"/>
              </w:rPr>
            </w:pPr>
            <w:r w:rsidRPr="0006542C">
              <w:rPr>
                <w:rFonts w:asciiTheme="majorHAnsi" w:hAnsiTheme="majorHAnsi" w:cs="Arial"/>
                <w:sz w:val="20"/>
                <w:szCs w:val="20"/>
              </w:rPr>
              <w:t>Intensive support is provided to help very poorly prepared students and adult basic learners to succeed in college-level courses as soon as possible.</w:t>
            </w:r>
          </w:p>
          <w:p w14:paraId="30ECFBDA" w14:textId="77777777" w:rsidR="00B76C20" w:rsidRPr="0006542C" w:rsidRDefault="00B76C20" w:rsidP="00E83B39">
            <w:pPr>
              <w:pStyle w:val="Tableindent"/>
              <w:numPr>
                <w:ilvl w:val="0"/>
                <w:numId w:val="0"/>
              </w:numPr>
              <w:ind w:left="270"/>
              <w:rPr>
                <w:rFonts w:asciiTheme="majorHAnsi" w:hAnsiTheme="majorHAnsi" w:cs="Arial"/>
                <w:sz w:val="20"/>
                <w:szCs w:val="20"/>
              </w:rPr>
            </w:pPr>
          </w:p>
        </w:tc>
        <w:tc>
          <w:tcPr>
            <w:tcW w:w="4083" w:type="dxa"/>
          </w:tcPr>
          <w:p w14:paraId="54C57358" w14:textId="77777777" w:rsidR="00B76C20" w:rsidRPr="0006542C" w:rsidRDefault="00B76C20" w:rsidP="001F0BD1">
            <w:pPr>
              <w:rPr>
                <w:rFonts w:asciiTheme="majorHAnsi" w:hAnsiTheme="majorHAnsi" w:cs="Arial"/>
                <w:sz w:val="10"/>
                <w:szCs w:val="10"/>
              </w:rPr>
            </w:pPr>
          </w:p>
          <w:p w14:paraId="35E6DA53" w14:textId="77777777" w:rsidR="00B76C20" w:rsidRPr="0006542C" w:rsidRDefault="00B76C20" w:rsidP="001F0BD1">
            <w:pPr>
              <w:rPr>
                <w:rFonts w:asciiTheme="majorHAnsi" w:hAnsiTheme="majorHAnsi" w:cs="Arial"/>
                <w:sz w:val="20"/>
                <w:szCs w:val="20"/>
              </w:rPr>
            </w:pPr>
            <w:r w:rsidRPr="0006542C">
              <w:rPr>
                <w:rFonts w:asciiTheme="majorHAnsi" w:hAnsiTheme="majorHAnsi" w:cs="Arial"/>
                <w:sz w:val="20"/>
                <w:szCs w:val="20"/>
              </w:rPr>
              <w:t>Current practice:</w:t>
            </w:r>
          </w:p>
          <w:p w14:paraId="74527672" w14:textId="77777777" w:rsidR="00B76C20" w:rsidRPr="0006542C" w:rsidRDefault="00B76C20" w:rsidP="001F0BD1">
            <w:pPr>
              <w:pStyle w:val="Tablebul1"/>
              <w:rPr>
                <w:rFonts w:asciiTheme="majorHAnsi" w:hAnsiTheme="majorHAnsi" w:cs="Arial"/>
                <w:sz w:val="20"/>
                <w:szCs w:val="20"/>
              </w:rPr>
            </w:pPr>
          </w:p>
          <w:p w14:paraId="1A96DA85" w14:textId="77777777" w:rsidR="00B76C20" w:rsidRPr="0006542C" w:rsidRDefault="00B76C20" w:rsidP="001F0BD1">
            <w:pPr>
              <w:rPr>
                <w:rFonts w:asciiTheme="majorHAnsi" w:hAnsiTheme="majorHAnsi" w:cs="Arial"/>
                <w:sz w:val="20"/>
                <w:szCs w:val="20"/>
              </w:rPr>
            </w:pPr>
            <w:r w:rsidRPr="0006542C">
              <w:rPr>
                <w:rFonts w:asciiTheme="majorHAnsi" w:hAnsiTheme="majorHAnsi" w:cs="Arial"/>
                <w:sz w:val="20"/>
                <w:szCs w:val="20"/>
              </w:rPr>
              <w:t>Improvements needed:</w:t>
            </w:r>
          </w:p>
          <w:p w14:paraId="41B07A61" w14:textId="77777777" w:rsidR="00B76C20" w:rsidRPr="0006542C" w:rsidRDefault="00B76C20" w:rsidP="00575F72">
            <w:pPr>
              <w:rPr>
                <w:rFonts w:asciiTheme="majorHAnsi" w:hAnsiTheme="majorHAnsi" w:cs="Arial"/>
                <w:sz w:val="20"/>
                <w:szCs w:val="20"/>
              </w:rPr>
            </w:pPr>
          </w:p>
        </w:tc>
        <w:tc>
          <w:tcPr>
            <w:tcW w:w="1646" w:type="dxa"/>
          </w:tcPr>
          <w:p w14:paraId="35B2F3B9" w14:textId="77777777" w:rsidR="00B76C20" w:rsidRPr="0006542C" w:rsidRDefault="00B76C20" w:rsidP="00B76C20">
            <w:pPr>
              <w:jc w:val="center"/>
              <w:rPr>
                <w:rFonts w:asciiTheme="majorHAnsi" w:hAnsiTheme="majorHAnsi" w:cs="Arial"/>
                <w:sz w:val="10"/>
                <w:szCs w:val="10"/>
              </w:rPr>
            </w:pPr>
          </w:p>
          <w:p w14:paraId="2D3CC418" w14:textId="77777777" w:rsidR="00B76C20" w:rsidRPr="0006542C" w:rsidRDefault="00B76C20" w:rsidP="00B76C20">
            <w:pPr>
              <w:jc w:val="center"/>
              <w:rPr>
                <w:rFonts w:asciiTheme="majorHAnsi" w:hAnsiTheme="majorHAnsi" w:cs="Arial"/>
                <w:sz w:val="20"/>
                <w:szCs w:val="20"/>
              </w:rPr>
            </w:pPr>
            <w:r w:rsidRPr="0006542C">
              <w:rPr>
                <w:rFonts w:asciiTheme="majorHAnsi" w:hAnsiTheme="majorHAnsi" w:cs="Arial"/>
                <w:sz w:val="20"/>
                <w:szCs w:val="20"/>
              </w:rPr>
              <w:t>% of degree-seeking students affected:</w:t>
            </w:r>
          </w:p>
          <w:p w14:paraId="64E72307" w14:textId="0F3B95ED" w:rsidR="00B76C20" w:rsidRPr="0006542C" w:rsidRDefault="00B76C20" w:rsidP="00B76C20">
            <w:pPr>
              <w:jc w:val="center"/>
              <w:rPr>
                <w:rFonts w:asciiTheme="majorHAnsi" w:hAnsiTheme="majorHAnsi" w:cs="Arial"/>
                <w:color w:val="C00000"/>
                <w:sz w:val="20"/>
                <w:szCs w:val="20"/>
              </w:rPr>
            </w:pPr>
            <w:r w:rsidRPr="0006542C">
              <w:rPr>
                <w:rFonts w:asciiTheme="majorHAnsi" w:hAnsiTheme="majorHAnsi" w:cs="Arial"/>
                <w:color w:val="C00000"/>
                <w:sz w:val="20"/>
                <w:szCs w:val="20"/>
              </w:rPr>
              <w:t>[XXX]%</w:t>
            </w:r>
          </w:p>
          <w:p w14:paraId="693C8797" w14:textId="77777777" w:rsidR="00B76C20" w:rsidRPr="0006542C" w:rsidRDefault="00B76C20" w:rsidP="00575F72">
            <w:pPr>
              <w:jc w:val="center"/>
              <w:rPr>
                <w:rFonts w:asciiTheme="majorHAnsi" w:hAnsiTheme="majorHAnsi" w:cs="Arial"/>
                <w:sz w:val="20"/>
                <w:szCs w:val="20"/>
              </w:rPr>
            </w:pPr>
          </w:p>
        </w:tc>
        <w:tc>
          <w:tcPr>
            <w:tcW w:w="3844" w:type="dxa"/>
            <w:tcBorders>
              <w:right w:val="double" w:sz="4" w:space="0" w:color="auto"/>
            </w:tcBorders>
          </w:tcPr>
          <w:p w14:paraId="687BED0B" w14:textId="77777777" w:rsidR="00B76C20" w:rsidRPr="0006542C" w:rsidRDefault="00B76C20" w:rsidP="00E83B39">
            <w:pPr>
              <w:pStyle w:val="Tablebul2"/>
              <w:numPr>
                <w:ilvl w:val="0"/>
                <w:numId w:val="0"/>
              </w:numPr>
              <w:ind w:left="226" w:hanging="226"/>
              <w:rPr>
                <w:rFonts w:asciiTheme="majorHAnsi" w:hAnsiTheme="majorHAnsi" w:cs="Arial"/>
                <w:sz w:val="10"/>
                <w:szCs w:val="10"/>
              </w:rPr>
            </w:pPr>
          </w:p>
          <w:p w14:paraId="522A94D4" w14:textId="77777777" w:rsidR="00B76C20" w:rsidRPr="0006542C" w:rsidRDefault="00B76C20" w:rsidP="00575F72">
            <w:pPr>
              <w:pStyle w:val="Tablebul2"/>
              <w:rPr>
                <w:rFonts w:asciiTheme="majorHAnsi" w:hAnsiTheme="majorHAnsi" w:cs="Arial"/>
                <w:sz w:val="20"/>
                <w:szCs w:val="20"/>
              </w:rPr>
            </w:pPr>
          </w:p>
        </w:tc>
      </w:tr>
      <w:tr w:rsidR="00396F73" w:rsidRPr="0006542C" w14:paraId="4EAC37F3" w14:textId="77777777" w:rsidTr="00B01571">
        <w:trPr>
          <w:trHeight w:val="1352"/>
        </w:trPr>
        <w:tc>
          <w:tcPr>
            <w:tcW w:w="4575" w:type="dxa"/>
            <w:tcBorders>
              <w:left w:val="double" w:sz="4" w:space="0" w:color="auto"/>
              <w:bottom w:val="double" w:sz="4" w:space="0" w:color="auto"/>
            </w:tcBorders>
          </w:tcPr>
          <w:p w14:paraId="1CD61D88" w14:textId="77777777" w:rsidR="00396F73" w:rsidRPr="0006542C" w:rsidRDefault="00396F73" w:rsidP="00575F72">
            <w:pPr>
              <w:pStyle w:val="Tableindent"/>
              <w:numPr>
                <w:ilvl w:val="0"/>
                <w:numId w:val="16"/>
              </w:numPr>
              <w:ind w:left="270"/>
              <w:rPr>
                <w:rFonts w:asciiTheme="majorHAnsi" w:hAnsiTheme="majorHAnsi" w:cs="Arial"/>
                <w:sz w:val="10"/>
                <w:szCs w:val="10"/>
              </w:rPr>
            </w:pPr>
          </w:p>
          <w:p w14:paraId="5D37A8AC" w14:textId="20A3833D" w:rsidR="00396F73" w:rsidRPr="0006542C" w:rsidRDefault="00396F73" w:rsidP="00396F73">
            <w:pPr>
              <w:pStyle w:val="Tableindent"/>
              <w:numPr>
                <w:ilvl w:val="0"/>
                <w:numId w:val="0"/>
              </w:numPr>
              <w:ind w:left="270"/>
              <w:rPr>
                <w:rFonts w:asciiTheme="majorHAnsi" w:hAnsiTheme="majorHAnsi" w:cs="Arial"/>
                <w:sz w:val="20"/>
                <w:szCs w:val="20"/>
              </w:rPr>
            </w:pPr>
            <w:r>
              <w:rPr>
                <w:rFonts w:asciiTheme="majorHAnsi" w:hAnsiTheme="majorHAnsi" w:cs="Arial"/>
                <w:sz w:val="20"/>
                <w:szCs w:val="20"/>
              </w:rPr>
              <w:t>The college works with high schools and other feeders to motivate and prepare students to enter college-level coursework in ta program of study when they enroll in college.</w:t>
            </w:r>
          </w:p>
          <w:p w14:paraId="1A00F15D" w14:textId="77777777" w:rsidR="00396F73" w:rsidRPr="0006542C" w:rsidRDefault="00396F73" w:rsidP="00E83B39">
            <w:pPr>
              <w:pStyle w:val="Tableindent"/>
              <w:numPr>
                <w:ilvl w:val="0"/>
                <w:numId w:val="16"/>
              </w:numPr>
              <w:ind w:left="270"/>
              <w:rPr>
                <w:rFonts w:asciiTheme="majorHAnsi" w:hAnsiTheme="majorHAnsi" w:cs="Arial"/>
                <w:sz w:val="10"/>
                <w:szCs w:val="10"/>
              </w:rPr>
            </w:pPr>
          </w:p>
        </w:tc>
        <w:tc>
          <w:tcPr>
            <w:tcW w:w="4083" w:type="dxa"/>
            <w:tcBorders>
              <w:bottom w:val="double" w:sz="4" w:space="0" w:color="auto"/>
            </w:tcBorders>
          </w:tcPr>
          <w:p w14:paraId="3B4EA627" w14:textId="77777777" w:rsidR="00396F73" w:rsidRPr="0006542C" w:rsidRDefault="00396F73" w:rsidP="00575F72">
            <w:pPr>
              <w:rPr>
                <w:rFonts w:asciiTheme="majorHAnsi" w:hAnsiTheme="majorHAnsi" w:cs="Arial"/>
                <w:sz w:val="10"/>
                <w:szCs w:val="10"/>
              </w:rPr>
            </w:pPr>
          </w:p>
          <w:p w14:paraId="5348ED93" w14:textId="77777777" w:rsidR="00396F73" w:rsidRPr="0006542C" w:rsidRDefault="00396F73" w:rsidP="00575F72">
            <w:pPr>
              <w:rPr>
                <w:rFonts w:asciiTheme="majorHAnsi" w:hAnsiTheme="majorHAnsi" w:cs="Arial"/>
                <w:sz w:val="20"/>
                <w:szCs w:val="20"/>
              </w:rPr>
            </w:pPr>
            <w:r w:rsidRPr="0006542C">
              <w:rPr>
                <w:rFonts w:asciiTheme="majorHAnsi" w:hAnsiTheme="majorHAnsi" w:cs="Arial"/>
                <w:sz w:val="20"/>
                <w:szCs w:val="20"/>
              </w:rPr>
              <w:t>Current practice:</w:t>
            </w:r>
          </w:p>
          <w:p w14:paraId="2FCEFE37" w14:textId="77777777" w:rsidR="00396F73" w:rsidRPr="0006542C" w:rsidRDefault="00396F73" w:rsidP="00575F72">
            <w:pPr>
              <w:pStyle w:val="Tablebul1"/>
              <w:rPr>
                <w:rFonts w:asciiTheme="majorHAnsi" w:hAnsiTheme="majorHAnsi" w:cs="Arial"/>
                <w:sz w:val="20"/>
                <w:szCs w:val="20"/>
              </w:rPr>
            </w:pPr>
          </w:p>
          <w:p w14:paraId="32FB4758" w14:textId="77777777" w:rsidR="00396F73" w:rsidRPr="0006542C" w:rsidRDefault="00396F73" w:rsidP="00575F72">
            <w:pPr>
              <w:rPr>
                <w:rFonts w:asciiTheme="majorHAnsi" w:hAnsiTheme="majorHAnsi" w:cs="Arial"/>
                <w:sz w:val="20"/>
                <w:szCs w:val="20"/>
              </w:rPr>
            </w:pPr>
            <w:r w:rsidRPr="0006542C">
              <w:rPr>
                <w:rFonts w:asciiTheme="majorHAnsi" w:hAnsiTheme="majorHAnsi" w:cs="Arial"/>
                <w:sz w:val="20"/>
                <w:szCs w:val="20"/>
              </w:rPr>
              <w:t>Improvements needed:</w:t>
            </w:r>
          </w:p>
          <w:p w14:paraId="31383163" w14:textId="77777777" w:rsidR="00396F73" w:rsidRPr="0006542C" w:rsidRDefault="00396F73" w:rsidP="001F0BD1">
            <w:pPr>
              <w:rPr>
                <w:rFonts w:asciiTheme="majorHAnsi" w:hAnsiTheme="majorHAnsi" w:cs="Arial"/>
                <w:sz w:val="10"/>
                <w:szCs w:val="10"/>
              </w:rPr>
            </w:pPr>
          </w:p>
        </w:tc>
        <w:tc>
          <w:tcPr>
            <w:tcW w:w="1646" w:type="dxa"/>
            <w:tcBorders>
              <w:bottom w:val="double" w:sz="4" w:space="0" w:color="auto"/>
            </w:tcBorders>
          </w:tcPr>
          <w:p w14:paraId="6CECB9C2" w14:textId="77777777" w:rsidR="00396F73" w:rsidRPr="0006542C" w:rsidRDefault="00396F73" w:rsidP="00575F72">
            <w:pPr>
              <w:jc w:val="center"/>
              <w:rPr>
                <w:rFonts w:asciiTheme="majorHAnsi" w:hAnsiTheme="majorHAnsi" w:cs="Arial"/>
                <w:sz w:val="10"/>
                <w:szCs w:val="10"/>
              </w:rPr>
            </w:pPr>
          </w:p>
          <w:p w14:paraId="509F298F" w14:textId="77777777" w:rsidR="00396F73" w:rsidRPr="0006542C" w:rsidRDefault="00396F73" w:rsidP="00575F72">
            <w:pPr>
              <w:jc w:val="center"/>
              <w:rPr>
                <w:rFonts w:asciiTheme="majorHAnsi" w:hAnsiTheme="majorHAnsi" w:cs="Arial"/>
                <w:sz w:val="20"/>
                <w:szCs w:val="20"/>
              </w:rPr>
            </w:pPr>
            <w:r w:rsidRPr="0006542C">
              <w:rPr>
                <w:rFonts w:asciiTheme="majorHAnsi" w:hAnsiTheme="majorHAnsi" w:cs="Arial"/>
                <w:sz w:val="20"/>
                <w:szCs w:val="20"/>
              </w:rPr>
              <w:t>% of degree-seeking students affected:</w:t>
            </w:r>
          </w:p>
          <w:p w14:paraId="050A23F3" w14:textId="77777777" w:rsidR="00396F73" w:rsidRPr="0006542C" w:rsidRDefault="00396F73" w:rsidP="00575F72">
            <w:pPr>
              <w:jc w:val="center"/>
              <w:rPr>
                <w:rFonts w:asciiTheme="majorHAnsi" w:hAnsiTheme="majorHAnsi" w:cs="Arial"/>
                <w:color w:val="C00000"/>
                <w:sz w:val="20"/>
                <w:szCs w:val="20"/>
              </w:rPr>
            </w:pPr>
            <w:r w:rsidRPr="0006542C">
              <w:rPr>
                <w:rFonts w:asciiTheme="majorHAnsi" w:hAnsiTheme="majorHAnsi" w:cs="Arial"/>
                <w:color w:val="C00000"/>
                <w:sz w:val="20"/>
                <w:szCs w:val="20"/>
              </w:rPr>
              <w:t>[XXX]%</w:t>
            </w:r>
          </w:p>
          <w:p w14:paraId="53CB6A12" w14:textId="77777777" w:rsidR="00396F73" w:rsidRPr="0006542C" w:rsidRDefault="00396F73" w:rsidP="00B76C20">
            <w:pPr>
              <w:jc w:val="center"/>
              <w:rPr>
                <w:rFonts w:asciiTheme="majorHAnsi" w:hAnsiTheme="majorHAnsi" w:cs="Arial"/>
                <w:sz w:val="10"/>
                <w:szCs w:val="10"/>
              </w:rPr>
            </w:pPr>
          </w:p>
        </w:tc>
        <w:tc>
          <w:tcPr>
            <w:tcW w:w="3844" w:type="dxa"/>
            <w:tcBorders>
              <w:bottom w:val="double" w:sz="4" w:space="0" w:color="auto"/>
              <w:right w:val="double" w:sz="4" w:space="0" w:color="auto"/>
            </w:tcBorders>
          </w:tcPr>
          <w:p w14:paraId="7111E250" w14:textId="77777777" w:rsidR="00396F73" w:rsidRPr="0006542C" w:rsidRDefault="00396F73" w:rsidP="00575F72">
            <w:pPr>
              <w:pStyle w:val="Tablebul2"/>
              <w:numPr>
                <w:ilvl w:val="0"/>
                <w:numId w:val="0"/>
              </w:numPr>
              <w:ind w:left="226" w:hanging="226"/>
              <w:rPr>
                <w:rFonts w:asciiTheme="majorHAnsi" w:hAnsiTheme="majorHAnsi" w:cs="Arial"/>
                <w:sz w:val="10"/>
                <w:szCs w:val="10"/>
              </w:rPr>
            </w:pPr>
          </w:p>
          <w:p w14:paraId="3DB11CD7" w14:textId="77777777" w:rsidR="00396F73" w:rsidRPr="0006542C" w:rsidRDefault="00396F73" w:rsidP="00E83B39">
            <w:pPr>
              <w:pStyle w:val="Tablebul2"/>
              <w:numPr>
                <w:ilvl w:val="0"/>
                <w:numId w:val="0"/>
              </w:numPr>
              <w:ind w:left="226" w:hanging="226"/>
              <w:rPr>
                <w:rFonts w:asciiTheme="majorHAnsi" w:hAnsiTheme="majorHAnsi" w:cs="Arial"/>
                <w:sz w:val="10"/>
                <w:szCs w:val="10"/>
              </w:rPr>
            </w:pPr>
          </w:p>
        </w:tc>
      </w:tr>
    </w:tbl>
    <w:p w14:paraId="6B44DE78" w14:textId="60E33F33" w:rsidR="00F8685C" w:rsidRPr="0006542C" w:rsidRDefault="00A36143" w:rsidP="005A7D80">
      <w:pPr>
        <w:rPr>
          <w:rFonts w:asciiTheme="majorHAnsi" w:hAnsiTheme="majorHAnsi" w:cs="Arial"/>
          <w:sz w:val="20"/>
          <w:szCs w:val="20"/>
        </w:rPr>
      </w:pPr>
      <w:r w:rsidRPr="0006542C">
        <w:rPr>
          <w:rFonts w:asciiTheme="majorHAnsi" w:hAnsiTheme="majorHAnsi" w:cs="Arial"/>
          <w:sz w:val="20"/>
          <w:szCs w:val="20"/>
        </w:rPr>
        <w:br w:type="page"/>
      </w:r>
    </w:p>
    <w:tbl>
      <w:tblPr>
        <w:tblStyle w:val="TableGrid"/>
        <w:tblpPr w:leftFromText="180" w:rightFromText="180" w:vertAnchor="page" w:horzAnchor="page" w:tblpX="730" w:tblpY="2165"/>
        <w:tblW w:w="14148" w:type="dxa"/>
        <w:tblLayout w:type="fixed"/>
        <w:tblLook w:val="04A0" w:firstRow="1" w:lastRow="0" w:firstColumn="1" w:lastColumn="0" w:noHBand="0" w:noVBand="1"/>
      </w:tblPr>
      <w:tblGrid>
        <w:gridCol w:w="4873"/>
        <w:gridCol w:w="3960"/>
        <w:gridCol w:w="1472"/>
        <w:gridCol w:w="3843"/>
      </w:tblGrid>
      <w:tr w:rsidR="00321B71" w:rsidRPr="0006542C" w14:paraId="19812844" w14:textId="77777777" w:rsidTr="00B01571">
        <w:trPr>
          <w:trHeight w:val="611"/>
          <w:tblHeader/>
        </w:trPr>
        <w:tc>
          <w:tcPr>
            <w:tcW w:w="4873" w:type="dxa"/>
            <w:shd w:val="clear" w:color="auto" w:fill="002060"/>
            <w:vAlign w:val="center"/>
          </w:tcPr>
          <w:p w14:paraId="0C8DDD07" w14:textId="77777777" w:rsidR="00F8685C" w:rsidRPr="0006542C" w:rsidRDefault="00F8685C" w:rsidP="00A537DB">
            <w:pPr>
              <w:jc w:val="center"/>
              <w:rPr>
                <w:rFonts w:asciiTheme="majorHAnsi" w:hAnsiTheme="majorHAnsi" w:cs="Arial"/>
                <w:b/>
                <w:caps/>
                <w:color w:val="FFFFFF" w:themeColor="background1"/>
                <w:sz w:val="22"/>
                <w:szCs w:val="22"/>
              </w:rPr>
            </w:pPr>
            <w:r w:rsidRPr="0006542C">
              <w:rPr>
                <w:rFonts w:asciiTheme="majorHAnsi" w:hAnsiTheme="majorHAnsi" w:cs="Arial"/>
                <w:b/>
                <w:caps/>
                <w:color w:val="FFFFFF" w:themeColor="background1"/>
                <w:sz w:val="22"/>
                <w:szCs w:val="22"/>
              </w:rPr>
              <w:lastRenderedPageBreak/>
              <w:br w:type="page"/>
            </w:r>
          </w:p>
          <w:p w14:paraId="39650220" w14:textId="77777777" w:rsidR="00F8685C" w:rsidRPr="0006542C" w:rsidRDefault="00F8685C" w:rsidP="00A537DB">
            <w:pPr>
              <w:jc w:val="center"/>
              <w:rPr>
                <w:rFonts w:asciiTheme="majorHAnsi" w:hAnsiTheme="majorHAnsi" w:cs="Arial"/>
                <w:b/>
                <w:caps/>
                <w:color w:val="FFFFFF" w:themeColor="background1"/>
                <w:sz w:val="22"/>
                <w:szCs w:val="22"/>
              </w:rPr>
            </w:pPr>
            <w:r w:rsidRPr="0006542C">
              <w:rPr>
                <w:rFonts w:asciiTheme="majorHAnsi" w:hAnsiTheme="majorHAnsi" w:cs="Arial"/>
                <w:b/>
                <w:caps/>
                <w:color w:val="FFFFFF" w:themeColor="background1"/>
                <w:sz w:val="22"/>
                <w:szCs w:val="22"/>
              </w:rPr>
              <w:t>Guided Pathways Essential Practices</w:t>
            </w:r>
          </w:p>
        </w:tc>
        <w:tc>
          <w:tcPr>
            <w:tcW w:w="3960" w:type="dxa"/>
            <w:shd w:val="clear" w:color="auto" w:fill="002060"/>
            <w:vAlign w:val="center"/>
          </w:tcPr>
          <w:p w14:paraId="730F6262" w14:textId="77777777" w:rsidR="00F8685C" w:rsidRPr="0006542C" w:rsidRDefault="00F8685C" w:rsidP="00A537DB">
            <w:pPr>
              <w:jc w:val="center"/>
              <w:rPr>
                <w:rFonts w:asciiTheme="majorHAnsi" w:hAnsiTheme="majorHAnsi" w:cs="Arial"/>
                <w:b/>
                <w:caps/>
                <w:color w:val="FFFFFF" w:themeColor="background1"/>
                <w:sz w:val="22"/>
                <w:szCs w:val="22"/>
              </w:rPr>
            </w:pPr>
          </w:p>
          <w:p w14:paraId="303E44DC" w14:textId="77777777" w:rsidR="00F8685C" w:rsidRPr="0006542C" w:rsidRDefault="00F8685C" w:rsidP="00A537DB">
            <w:pPr>
              <w:jc w:val="center"/>
              <w:rPr>
                <w:rFonts w:asciiTheme="majorHAnsi" w:hAnsiTheme="majorHAnsi" w:cs="Arial"/>
                <w:b/>
                <w:caps/>
                <w:color w:val="FFFFFF" w:themeColor="background1"/>
                <w:sz w:val="22"/>
                <w:szCs w:val="22"/>
              </w:rPr>
            </w:pPr>
            <w:r w:rsidRPr="0006542C">
              <w:rPr>
                <w:rFonts w:asciiTheme="majorHAnsi" w:hAnsiTheme="majorHAnsi" w:cs="Arial"/>
                <w:b/>
                <w:caps/>
                <w:color w:val="FFFFFF" w:themeColor="background1"/>
                <w:sz w:val="22"/>
                <w:szCs w:val="22"/>
              </w:rPr>
              <w:t>Current practice/</w:t>
            </w:r>
          </w:p>
          <w:p w14:paraId="5FE47E1E" w14:textId="77777777" w:rsidR="00F8685C" w:rsidRPr="0006542C" w:rsidRDefault="00F8685C" w:rsidP="00A537DB">
            <w:pPr>
              <w:jc w:val="center"/>
              <w:rPr>
                <w:rFonts w:asciiTheme="majorHAnsi" w:hAnsiTheme="majorHAnsi" w:cs="Arial"/>
                <w:b/>
                <w:caps/>
                <w:color w:val="FFFFFF" w:themeColor="background1"/>
                <w:sz w:val="22"/>
                <w:szCs w:val="22"/>
              </w:rPr>
            </w:pPr>
            <w:r w:rsidRPr="0006542C">
              <w:rPr>
                <w:rFonts w:asciiTheme="majorHAnsi" w:hAnsiTheme="majorHAnsi" w:cs="Arial"/>
                <w:b/>
                <w:caps/>
                <w:color w:val="FFFFFF" w:themeColor="background1"/>
                <w:sz w:val="22"/>
                <w:szCs w:val="22"/>
              </w:rPr>
              <w:t xml:space="preserve"> Improvements needed</w:t>
            </w:r>
          </w:p>
        </w:tc>
        <w:tc>
          <w:tcPr>
            <w:tcW w:w="1472" w:type="dxa"/>
            <w:shd w:val="clear" w:color="auto" w:fill="002060"/>
            <w:vAlign w:val="center"/>
          </w:tcPr>
          <w:p w14:paraId="5BC728B4" w14:textId="77777777" w:rsidR="00F8685C" w:rsidRPr="0006542C" w:rsidRDefault="00F8685C" w:rsidP="00A537DB">
            <w:pPr>
              <w:jc w:val="center"/>
              <w:rPr>
                <w:rFonts w:asciiTheme="majorHAnsi" w:hAnsiTheme="majorHAnsi" w:cs="Arial"/>
                <w:b/>
                <w:caps/>
                <w:color w:val="FFFFFF" w:themeColor="background1"/>
                <w:sz w:val="22"/>
                <w:szCs w:val="22"/>
              </w:rPr>
            </w:pPr>
            <w:r w:rsidRPr="0006542C">
              <w:rPr>
                <w:rFonts w:asciiTheme="majorHAnsi" w:hAnsiTheme="majorHAnsi" w:cs="Arial"/>
                <w:b/>
                <w:caps/>
                <w:color w:val="FFFFFF" w:themeColor="background1"/>
                <w:sz w:val="22"/>
                <w:szCs w:val="22"/>
              </w:rPr>
              <w:t>% of students or programs affected fall 2016</w:t>
            </w:r>
          </w:p>
        </w:tc>
        <w:tc>
          <w:tcPr>
            <w:tcW w:w="3843" w:type="dxa"/>
            <w:shd w:val="clear" w:color="auto" w:fill="002060"/>
            <w:vAlign w:val="center"/>
          </w:tcPr>
          <w:p w14:paraId="02715923" w14:textId="77777777" w:rsidR="00F8685C" w:rsidRPr="0006542C" w:rsidRDefault="00F8685C" w:rsidP="00A537DB">
            <w:pPr>
              <w:jc w:val="center"/>
              <w:rPr>
                <w:rFonts w:asciiTheme="majorHAnsi" w:hAnsiTheme="majorHAnsi" w:cs="Arial"/>
                <w:b/>
                <w:caps/>
                <w:color w:val="FFFFFF" w:themeColor="background1"/>
                <w:sz w:val="22"/>
                <w:szCs w:val="22"/>
              </w:rPr>
            </w:pPr>
          </w:p>
          <w:p w14:paraId="51753BBA" w14:textId="77777777" w:rsidR="00F8685C" w:rsidRPr="0006542C" w:rsidRDefault="00F8685C" w:rsidP="00A537DB">
            <w:pPr>
              <w:jc w:val="center"/>
              <w:rPr>
                <w:rFonts w:asciiTheme="majorHAnsi" w:hAnsiTheme="majorHAnsi" w:cs="Arial"/>
                <w:b/>
                <w:caps/>
                <w:color w:val="FFFFFF" w:themeColor="background1"/>
                <w:sz w:val="22"/>
                <w:szCs w:val="22"/>
              </w:rPr>
            </w:pPr>
            <w:r w:rsidRPr="0006542C">
              <w:rPr>
                <w:rFonts w:asciiTheme="majorHAnsi" w:hAnsiTheme="majorHAnsi" w:cs="Arial"/>
                <w:b/>
                <w:caps/>
                <w:color w:val="FFFFFF" w:themeColor="background1"/>
                <w:sz w:val="22"/>
                <w:szCs w:val="22"/>
              </w:rPr>
              <w:t>Steps toward implementation at scale</w:t>
            </w:r>
          </w:p>
        </w:tc>
      </w:tr>
      <w:tr w:rsidR="00B76C20" w:rsidRPr="0006542C" w14:paraId="06A07491" w14:textId="77777777" w:rsidTr="00B01571">
        <w:trPr>
          <w:trHeight w:val="1165"/>
        </w:trPr>
        <w:tc>
          <w:tcPr>
            <w:tcW w:w="4873" w:type="dxa"/>
          </w:tcPr>
          <w:p w14:paraId="6180D177" w14:textId="77777777" w:rsidR="00B76C20" w:rsidRPr="0006542C" w:rsidRDefault="00B76C20" w:rsidP="00B76C20">
            <w:pPr>
              <w:pStyle w:val="Table0"/>
              <w:numPr>
                <w:ilvl w:val="0"/>
                <w:numId w:val="0"/>
              </w:numPr>
              <w:ind w:left="270"/>
              <w:rPr>
                <w:rFonts w:asciiTheme="majorHAnsi" w:hAnsiTheme="majorHAnsi" w:cs="Arial"/>
                <w:color w:val="C00000"/>
                <w:sz w:val="10"/>
                <w:szCs w:val="10"/>
              </w:rPr>
            </w:pPr>
          </w:p>
          <w:p w14:paraId="0AF26D15" w14:textId="77777777" w:rsidR="00B76C20" w:rsidRPr="0006542C" w:rsidRDefault="00B76C20" w:rsidP="00E83B39">
            <w:pPr>
              <w:pStyle w:val="Table0"/>
              <w:ind w:left="270"/>
              <w:rPr>
                <w:rFonts w:asciiTheme="majorHAnsi" w:hAnsiTheme="majorHAnsi" w:cs="Arial"/>
                <w:color w:val="C00000"/>
              </w:rPr>
            </w:pPr>
            <w:r w:rsidRPr="0006542C">
              <w:rPr>
                <w:rFonts w:asciiTheme="majorHAnsi" w:hAnsiTheme="majorHAnsi" w:cs="Arial"/>
                <w:color w:val="C00000"/>
              </w:rPr>
              <w:t>KEEPING STUDENTS ON THE PATH</w:t>
            </w:r>
          </w:p>
          <w:p w14:paraId="114F70D6" w14:textId="77777777" w:rsidR="00B76C20" w:rsidRPr="0006542C" w:rsidRDefault="00B76C20" w:rsidP="00E83B39">
            <w:pPr>
              <w:pStyle w:val="Table0"/>
              <w:numPr>
                <w:ilvl w:val="0"/>
                <w:numId w:val="0"/>
              </w:numPr>
              <w:ind w:left="270"/>
              <w:rPr>
                <w:rFonts w:asciiTheme="majorHAnsi" w:hAnsiTheme="majorHAnsi" w:cs="Arial"/>
                <w:sz w:val="22"/>
                <w:szCs w:val="22"/>
              </w:rPr>
            </w:pPr>
          </w:p>
          <w:p w14:paraId="7FDBEDE0" w14:textId="77777777" w:rsidR="00B76C20" w:rsidRPr="0006542C" w:rsidRDefault="00B76C20" w:rsidP="00E83B39">
            <w:pPr>
              <w:pStyle w:val="Tableindent"/>
              <w:numPr>
                <w:ilvl w:val="0"/>
                <w:numId w:val="17"/>
              </w:numPr>
              <w:ind w:left="270"/>
              <w:rPr>
                <w:rFonts w:asciiTheme="majorHAnsi" w:hAnsiTheme="majorHAnsi" w:cs="Arial"/>
                <w:sz w:val="20"/>
                <w:szCs w:val="20"/>
              </w:rPr>
            </w:pPr>
            <w:r w:rsidRPr="0006542C">
              <w:rPr>
                <w:rFonts w:asciiTheme="majorHAnsi" w:hAnsiTheme="majorHAnsi" w:cs="Arial"/>
                <w:sz w:val="20"/>
                <w:szCs w:val="20"/>
              </w:rPr>
              <w:t>The college monitors which program every student is in and how far along he/she is toward completing their program plan.</w:t>
            </w:r>
          </w:p>
          <w:p w14:paraId="6AEB0AEE" w14:textId="4AC57FBA" w:rsidR="00B76C20" w:rsidRPr="0006542C" w:rsidRDefault="00B76C20" w:rsidP="00A537DB">
            <w:pPr>
              <w:pStyle w:val="Tableindent"/>
              <w:numPr>
                <w:ilvl w:val="0"/>
                <w:numId w:val="0"/>
              </w:numPr>
              <w:ind w:left="540" w:hanging="270"/>
              <w:rPr>
                <w:rFonts w:asciiTheme="majorHAnsi" w:hAnsiTheme="majorHAnsi" w:cs="Arial"/>
                <w:sz w:val="20"/>
                <w:szCs w:val="20"/>
              </w:rPr>
            </w:pPr>
          </w:p>
        </w:tc>
        <w:tc>
          <w:tcPr>
            <w:tcW w:w="3960" w:type="dxa"/>
          </w:tcPr>
          <w:p w14:paraId="24FE0A7C" w14:textId="77777777" w:rsidR="00B76C20" w:rsidRPr="0006542C" w:rsidRDefault="00B76C20" w:rsidP="00B76C20">
            <w:pPr>
              <w:rPr>
                <w:rFonts w:asciiTheme="majorHAnsi" w:hAnsiTheme="majorHAnsi" w:cs="Arial"/>
                <w:sz w:val="10"/>
                <w:szCs w:val="10"/>
              </w:rPr>
            </w:pPr>
          </w:p>
          <w:p w14:paraId="40E4F982" w14:textId="77777777" w:rsidR="00B76C20" w:rsidRPr="0006542C" w:rsidRDefault="00B76C20" w:rsidP="00B76C20">
            <w:pPr>
              <w:rPr>
                <w:rFonts w:asciiTheme="majorHAnsi" w:hAnsiTheme="majorHAnsi" w:cs="Arial"/>
                <w:sz w:val="20"/>
                <w:szCs w:val="20"/>
              </w:rPr>
            </w:pPr>
            <w:r w:rsidRPr="0006542C">
              <w:rPr>
                <w:rFonts w:asciiTheme="majorHAnsi" w:hAnsiTheme="majorHAnsi" w:cs="Arial"/>
                <w:sz w:val="20"/>
                <w:szCs w:val="20"/>
              </w:rPr>
              <w:t>Current practice:</w:t>
            </w:r>
          </w:p>
          <w:p w14:paraId="2B44CE7D" w14:textId="77777777" w:rsidR="00B76C20" w:rsidRPr="0006542C" w:rsidRDefault="00B76C20" w:rsidP="00B76C20">
            <w:pPr>
              <w:pStyle w:val="Tablebul1"/>
              <w:rPr>
                <w:rFonts w:asciiTheme="majorHAnsi" w:hAnsiTheme="majorHAnsi" w:cs="Arial"/>
                <w:sz w:val="20"/>
                <w:szCs w:val="20"/>
              </w:rPr>
            </w:pPr>
          </w:p>
          <w:p w14:paraId="09B25839" w14:textId="77777777" w:rsidR="00B76C20" w:rsidRPr="0006542C" w:rsidRDefault="00B76C20" w:rsidP="00B76C20">
            <w:pPr>
              <w:rPr>
                <w:rFonts w:asciiTheme="majorHAnsi" w:hAnsiTheme="majorHAnsi" w:cs="Arial"/>
                <w:sz w:val="20"/>
                <w:szCs w:val="20"/>
              </w:rPr>
            </w:pPr>
            <w:r w:rsidRPr="0006542C">
              <w:rPr>
                <w:rFonts w:asciiTheme="majorHAnsi" w:hAnsiTheme="majorHAnsi" w:cs="Arial"/>
                <w:sz w:val="20"/>
                <w:szCs w:val="20"/>
              </w:rPr>
              <w:t>Improvements needed:</w:t>
            </w:r>
          </w:p>
          <w:p w14:paraId="19EF28C6" w14:textId="77777777" w:rsidR="00B76C20" w:rsidRPr="0006542C" w:rsidRDefault="00B76C20" w:rsidP="00B76C20">
            <w:pPr>
              <w:pStyle w:val="Tablebul1"/>
              <w:rPr>
                <w:rFonts w:asciiTheme="majorHAnsi" w:hAnsiTheme="majorHAnsi" w:cs="Arial"/>
                <w:sz w:val="20"/>
                <w:szCs w:val="20"/>
              </w:rPr>
            </w:pPr>
          </w:p>
          <w:p w14:paraId="32DFC2AF" w14:textId="77777777" w:rsidR="00B76C20" w:rsidRPr="0006542C" w:rsidRDefault="00B76C20" w:rsidP="00B76C20">
            <w:pPr>
              <w:pStyle w:val="Tablebul1"/>
              <w:numPr>
                <w:ilvl w:val="0"/>
                <w:numId w:val="0"/>
              </w:numPr>
              <w:ind w:left="162" w:hanging="162"/>
              <w:rPr>
                <w:rFonts w:asciiTheme="majorHAnsi" w:hAnsiTheme="majorHAnsi" w:cs="Arial"/>
                <w:sz w:val="20"/>
                <w:szCs w:val="20"/>
              </w:rPr>
            </w:pPr>
          </w:p>
        </w:tc>
        <w:tc>
          <w:tcPr>
            <w:tcW w:w="1472" w:type="dxa"/>
          </w:tcPr>
          <w:p w14:paraId="0E66A052" w14:textId="77777777" w:rsidR="00B76C20" w:rsidRPr="0006542C" w:rsidRDefault="00B76C20" w:rsidP="00B76C20">
            <w:pPr>
              <w:jc w:val="center"/>
              <w:rPr>
                <w:rFonts w:asciiTheme="majorHAnsi" w:hAnsiTheme="majorHAnsi" w:cs="Arial"/>
                <w:sz w:val="10"/>
                <w:szCs w:val="10"/>
              </w:rPr>
            </w:pPr>
          </w:p>
          <w:p w14:paraId="1221322C" w14:textId="77777777" w:rsidR="00B76C20" w:rsidRPr="0006542C" w:rsidRDefault="00B76C20" w:rsidP="00B76C20">
            <w:pPr>
              <w:jc w:val="center"/>
              <w:rPr>
                <w:rFonts w:asciiTheme="majorHAnsi" w:hAnsiTheme="majorHAnsi" w:cs="Arial"/>
                <w:sz w:val="20"/>
                <w:szCs w:val="20"/>
              </w:rPr>
            </w:pPr>
            <w:r w:rsidRPr="0006542C">
              <w:rPr>
                <w:rFonts w:asciiTheme="majorHAnsi" w:hAnsiTheme="majorHAnsi" w:cs="Arial"/>
                <w:sz w:val="20"/>
                <w:szCs w:val="20"/>
              </w:rPr>
              <w:t>% of degree-seeking students affected:</w:t>
            </w:r>
          </w:p>
          <w:p w14:paraId="1D577591" w14:textId="1E8E874C" w:rsidR="00B76C20" w:rsidRPr="0006542C" w:rsidRDefault="00B76C20" w:rsidP="00B76C20">
            <w:pPr>
              <w:jc w:val="center"/>
              <w:rPr>
                <w:rFonts w:asciiTheme="majorHAnsi" w:hAnsiTheme="majorHAnsi" w:cs="Arial"/>
                <w:sz w:val="20"/>
                <w:szCs w:val="20"/>
              </w:rPr>
            </w:pPr>
            <w:r w:rsidRPr="0006542C">
              <w:rPr>
                <w:rFonts w:asciiTheme="majorHAnsi" w:hAnsiTheme="majorHAnsi" w:cs="Arial"/>
                <w:color w:val="C00000"/>
                <w:sz w:val="20"/>
                <w:szCs w:val="20"/>
              </w:rPr>
              <w:t>[XXX]%</w:t>
            </w:r>
          </w:p>
        </w:tc>
        <w:tc>
          <w:tcPr>
            <w:tcW w:w="3843" w:type="dxa"/>
          </w:tcPr>
          <w:p w14:paraId="1ED76AD1" w14:textId="77777777" w:rsidR="00B76C20" w:rsidRPr="0006542C" w:rsidRDefault="00B76C20" w:rsidP="001F0BD1">
            <w:pPr>
              <w:pStyle w:val="Table"/>
              <w:numPr>
                <w:ilvl w:val="0"/>
                <w:numId w:val="0"/>
              </w:numPr>
              <w:ind w:left="252" w:hanging="252"/>
              <w:rPr>
                <w:rFonts w:asciiTheme="majorHAnsi" w:hAnsiTheme="majorHAnsi" w:cs="Arial"/>
                <w:sz w:val="10"/>
                <w:szCs w:val="10"/>
              </w:rPr>
            </w:pPr>
          </w:p>
          <w:p w14:paraId="32767CDA" w14:textId="67937409" w:rsidR="00B76C20" w:rsidRPr="0006542C" w:rsidRDefault="00B76C20" w:rsidP="00B01571">
            <w:pPr>
              <w:pStyle w:val="Tablebul2"/>
              <w:rPr>
                <w:rFonts w:asciiTheme="majorHAnsi" w:hAnsiTheme="majorHAnsi" w:cs="Arial"/>
                <w:sz w:val="20"/>
                <w:szCs w:val="20"/>
              </w:rPr>
            </w:pPr>
          </w:p>
        </w:tc>
      </w:tr>
      <w:tr w:rsidR="00B76C20" w:rsidRPr="0006542C" w14:paraId="1022D0C9" w14:textId="77777777" w:rsidTr="00B01571">
        <w:trPr>
          <w:trHeight w:val="1273"/>
        </w:trPr>
        <w:tc>
          <w:tcPr>
            <w:tcW w:w="4873" w:type="dxa"/>
          </w:tcPr>
          <w:p w14:paraId="25F0B001" w14:textId="77777777" w:rsidR="00B76C20" w:rsidRPr="0006542C" w:rsidRDefault="00B76C20" w:rsidP="00E83B39">
            <w:pPr>
              <w:pStyle w:val="Tableindent"/>
              <w:numPr>
                <w:ilvl w:val="0"/>
                <w:numId w:val="17"/>
              </w:numPr>
              <w:ind w:left="270"/>
              <w:rPr>
                <w:rFonts w:asciiTheme="majorHAnsi" w:hAnsiTheme="majorHAnsi" w:cs="Arial"/>
                <w:sz w:val="10"/>
                <w:szCs w:val="10"/>
              </w:rPr>
            </w:pPr>
          </w:p>
          <w:p w14:paraId="54A48916" w14:textId="77777777" w:rsidR="00B76C20" w:rsidRPr="0006542C" w:rsidRDefault="00B76C20" w:rsidP="00E83B39">
            <w:pPr>
              <w:pStyle w:val="Tableindent"/>
              <w:numPr>
                <w:ilvl w:val="0"/>
                <w:numId w:val="17"/>
              </w:numPr>
              <w:ind w:left="270"/>
              <w:rPr>
                <w:rFonts w:asciiTheme="majorHAnsi" w:hAnsiTheme="majorHAnsi" w:cs="Arial"/>
                <w:sz w:val="20"/>
                <w:szCs w:val="20"/>
              </w:rPr>
            </w:pPr>
            <w:r w:rsidRPr="0006542C">
              <w:rPr>
                <w:rFonts w:asciiTheme="majorHAnsi" w:hAnsiTheme="majorHAnsi" w:cs="Arial"/>
                <w:sz w:val="20"/>
                <w:szCs w:val="20"/>
              </w:rPr>
              <w:t>Students can easily see how far they have come and what they need to do to complete their program.</w:t>
            </w:r>
          </w:p>
        </w:tc>
        <w:tc>
          <w:tcPr>
            <w:tcW w:w="3960" w:type="dxa"/>
          </w:tcPr>
          <w:p w14:paraId="06FBF1E6" w14:textId="77777777" w:rsidR="00B76C20" w:rsidRPr="0006542C" w:rsidRDefault="00B76C20" w:rsidP="00B76C20">
            <w:pPr>
              <w:rPr>
                <w:rFonts w:asciiTheme="majorHAnsi" w:hAnsiTheme="majorHAnsi" w:cs="Arial"/>
                <w:sz w:val="10"/>
                <w:szCs w:val="10"/>
              </w:rPr>
            </w:pPr>
          </w:p>
          <w:p w14:paraId="0A7BC05A" w14:textId="77777777" w:rsidR="00B76C20" w:rsidRPr="0006542C" w:rsidRDefault="00B76C20" w:rsidP="00B76C20">
            <w:pPr>
              <w:rPr>
                <w:rFonts w:asciiTheme="majorHAnsi" w:hAnsiTheme="majorHAnsi" w:cs="Arial"/>
                <w:sz w:val="20"/>
                <w:szCs w:val="20"/>
              </w:rPr>
            </w:pPr>
            <w:r w:rsidRPr="0006542C">
              <w:rPr>
                <w:rFonts w:asciiTheme="majorHAnsi" w:hAnsiTheme="majorHAnsi" w:cs="Arial"/>
                <w:sz w:val="20"/>
                <w:szCs w:val="20"/>
              </w:rPr>
              <w:t>Current practice:</w:t>
            </w:r>
          </w:p>
          <w:p w14:paraId="488EEE39" w14:textId="77777777" w:rsidR="00B76C20" w:rsidRPr="0006542C" w:rsidRDefault="00B76C20" w:rsidP="00B76C20">
            <w:pPr>
              <w:pStyle w:val="Tablebul1"/>
              <w:rPr>
                <w:rFonts w:asciiTheme="majorHAnsi" w:hAnsiTheme="majorHAnsi" w:cs="Arial"/>
                <w:sz w:val="20"/>
                <w:szCs w:val="20"/>
              </w:rPr>
            </w:pPr>
          </w:p>
          <w:p w14:paraId="2E55DD05" w14:textId="77777777" w:rsidR="00B76C20" w:rsidRPr="0006542C" w:rsidRDefault="00B76C20" w:rsidP="00B76C20">
            <w:pPr>
              <w:rPr>
                <w:rFonts w:asciiTheme="majorHAnsi" w:hAnsiTheme="majorHAnsi" w:cs="Arial"/>
                <w:sz w:val="20"/>
                <w:szCs w:val="20"/>
              </w:rPr>
            </w:pPr>
            <w:r w:rsidRPr="0006542C">
              <w:rPr>
                <w:rFonts w:asciiTheme="majorHAnsi" w:hAnsiTheme="majorHAnsi" w:cs="Arial"/>
                <w:sz w:val="20"/>
                <w:szCs w:val="20"/>
              </w:rPr>
              <w:t>Improvements needed:</w:t>
            </w:r>
          </w:p>
          <w:p w14:paraId="2F0CDA44" w14:textId="77777777" w:rsidR="00B76C20" w:rsidRPr="0006542C" w:rsidRDefault="00B76C20" w:rsidP="00B76C20">
            <w:pPr>
              <w:pStyle w:val="Tablebul1"/>
              <w:rPr>
                <w:rFonts w:asciiTheme="majorHAnsi" w:hAnsiTheme="majorHAnsi" w:cs="Arial"/>
                <w:sz w:val="20"/>
                <w:szCs w:val="20"/>
              </w:rPr>
            </w:pPr>
          </w:p>
          <w:p w14:paraId="4FD785F7" w14:textId="77777777" w:rsidR="00B76C20" w:rsidRPr="0006542C" w:rsidRDefault="00B76C20" w:rsidP="00B76C20">
            <w:pPr>
              <w:pStyle w:val="Tablebul1"/>
              <w:numPr>
                <w:ilvl w:val="0"/>
                <w:numId w:val="0"/>
              </w:numPr>
              <w:ind w:left="162"/>
              <w:rPr>
                <w:rFonts w:asciiTheme="majorHAnsi" w:hAnsiTheme="majorHAnsi" w:cs="Arial"/>
                <w:sz w:val="20"/>
                <w:szCs w:val="20"/>
              </w:rPr>
            </w:pPr>
          </w:p>
        </w:tc>
        <w:tc>
          <w:tcPr>
            <w:tcW w:w="1472" w:type="dxa"/>
          </w:tcPr>
          <w:p w14:paraId="5CE922C2" w14:textId="77777777" w:rsidR="00B76C20" w:rsidRPr="0006542C" w:rsidRDefault="00B76C20" w:rsidP="00B76C20">
            <w:pPr>
              <w:jc w:val="center"/>
              <w:rPr>
                <w:rFonts w:asciiTheme="majorHAnsi" w:hAnsiTheme="majorHAnsi" w:cs="Arial"/>
                <w:sz w:val="10"/>
                <w:szCs w:val="10"/>
              </w:rPr>
            </w:pPr>
          </w:p>
          <w:p w14:paraId="76E7567F" w14:textId="77777777" w:rsidR="00B76C20" w:rsidRPr="0006542C" w:rsidRDefault="00B76C20" w:rsidP="00B76C20">
            <w:pPr>
              <w:jc w:val="center"/>
              <w:rPr>
                <w:rFonts w:asciiTheme="majorHAnsi" w:hAnsiTheme="majorHAnsi" w:cs="Arial"/>
                <w:sz w:val="20"/>
                <w:szCs w:val="20"/>
              </w:rPr>
            </w:pPr>
            <w:r w:rsidRPr="0006542C">
              <w:rPr>
                <w:rFonts w:asciiTheme="majorHAnsi" w:hAnsiTheme="majorHAnsi" w:cs="Arial"/>
                <w:sz w:val="20"/>
                <w:szCs w:val="20"/>
              </w:rPr>
              <w:t>% of degree-seeking students affected:</w:t>
            </w:r>
          </w:p>
          <w:p w14:paraId="6A5F9541" w14:textId="23EE472A" w:rsidR="00B76C20" w:rsidRPr="0006542C" w:rsidRDefault="00B76C20" w:rsidP="00B76C20">
            <w:pPr>
              <w:jc w:val="center"/>
              <w:rPr>
                <w:rFonts w:asciiTheme="majorHAnsi" w:hAnsiTheme="majorHAnsi" w:cs="Arial"/>
                <w:sz w:val="20"/>
                <w:szCs w:val="20"/>
              </w:rPr>
            </w:pPr>
            <w:r w:rsidRPr="0006542C">
              <w:rPr>
                <w:rFonts w:asciiTheme="majorHAnsi" w:hAnsiTheme="majorHAnsi" w:cs="Arial"/>
                <w:color w:val="C00000"/>
                <w:sz w:val="20"/>
                <w:szCs w:val="20"/>
              </w:rPr>
              <w:t>[XXX]%</w:t>
            </w:r>
          </w:p>
        </w:tc>
        <w:tc>
          <w:tcPr>
            <w:tcW w:w="3843" w:type="dxa"/>
          </w:tcPr>
          <w:p w14:paraId="40C6E652" w14:textId="77777777" w:rsidR="00B76C20" w:rsidRPr="0006542C" w:rsidRDefault="00B76C20" w:rsidP="001F0BD1">
            <w:pPr>
              <w:pStyle w:val="Table"/>
              <w:numPr>
                <w:ilvl w:val="0"/>
                <w:numId w:val="0"/>
              </w:numPr>
              <w:ind w:left="252" w:hanging="252"/>
              <w:rPr>
                <w:rFonts w:asciiTheme="majorHAnsi" w:hAnsiTheme="majorHAnsi" w:cs="Arial"/>
                <w:sz w:val="10"/>
                <w:szCs w:val="10"/>
              </w:rPr>
            </w:pPr>
          </w:p>
          <w:p w14:paraId="6FEDC81C" w14:textId="77777777" w:rsidR="00B76C20" w:rsidRPr="0006542C" w:rsidRDefault="00B76C20" w:rsidP="00B01571">
            <w:pPr>
              <w:pStyle w:val="Tablebul2"/>
              <w:rPr>
                <w:rFonts w:asciiTheme="majorHAnsi" w:hAnsiTheme="majorHAnsi" w:cs="Arial"/>
                <w:sz w:val="20"/>
                <w:szCs w:val="20"/>
              </w:rPr>
            </w:pPr>
          </w:p>
        </w:tc>
      </w:tr>
      <w:tr w:rsidR="00B76C20" w:rsidRPr="0006542C" w14:paraId="54CC93F8" w14:textId="77777777" w:rsidTr="00B01571">
        <w:tc>
          <w:tcPr>
            <w:tcW w:w="4873" w:type="dxa"/>
          </w:tcPr>
          <w:p w14:paraId="1D9CCDD0" w14:textId="77777777" w:rsidR="00B76C20" w:rsidRPr="0006542C" w:rsidRDefault="00B76C20" w:rsidP="00E83B39">
            <w:pPr>
              <w:pStyle w:val="Tableindent"/>
              <w:numPr>
                <w:ilvl w:val="0"/>
                <w:numId w:val="17"/>
              </w:numPr>
              <w:ind w:left="270"/>
              <w:rPr>
                <w:rFonts w:asciiTheme="majorHAnsi" w:hAnsiTheme="majorHAnsi" w:cs="Arial"/>
                <w:sz w:val="10"/>
                <w:szCs w:val="10"/>
              </w:rPr>
            </w:pPr>
          </w:p>
          <w:p w14:paraId="22B0772D" w14:textId="77777777" w:rsidR="00B76C20" w:rsidRPr="0006542C" w:rsidRDefault="00B76C20" w:rsidP="00E83B39">
            <w:pPr>
              <w:pStyle w:val="Tableindent"/>
              <w:numPr>
                <w:ilvl w:val="0"/>
                <w:numId w:val="17"/>
              </w:numPr>
              <w:ind w:left="270"/>
              <w:rPr>
                <w:rFonts w:asciiTheme="majorHAnsi" w:hAnsiTheme="majorHAnsi" w:cs="Arial"/>
                <w:sz w:val="20"/>
                <w:szCs w:val="20"/>
              </w:rPr>
            </w:pPr>
            <w:r w:rsidRPr="0006542C">
              <w:rPr>
                <w:rFonts w:asciiTheme="majorHAnsi" w:hAnsiTheme="majorHAnsi" w:cs="Arial"/>
                <w:sz w:val="20"/>
                <w:szCs w:val="20"/>
              </w:rPr>
              <w:t>The college is able to identify when students are at risk of falling off their program plans and has policies and supports in place to intervene in ways that help students get back on track.</w:t>
            </w:r>
          </w:p>
        </w:tc>
        <w:tc>
          <w:tcPr>
            <w:tcW w:w="3960" w:type="dxa"/>
          </w:tcPr>
          <w:p w14:paraId="1B1E2731" w14:textId="77777777" w:rsidR="00B76C20" w:rsidRPr="0006542C" w:rsidRDefault="00B76C20" w:rsidP="00B76C20">
            <w:pPr>
              <w:rPr>
                <w:rFonts w:asciiTheme="majorHAnsi" w:hAnsiTheme="majorHAnsi" w:cs="Arial"/>
                <w:sz w:val="10"/>
                <w:szCs w:val="10"/>
              </w:rPr>
            </w:pPr>
          </w:p>
          <w:p w14:paraId="6ED23706" w14:textId="77777777" w:rsidR="00B76C20" w:rsidRPr="0006542C" w:rsidRDefault="00B76C20" w:rsidP="00B76C20">
            <w:pPr>
              <w:rPr>
                <w:rFonts w:asciiTheme="majorHAnsi" w:hAnsiTheme="majorHAnsi" w:cs="Arial"/>
                <w:sz w:val="20"/>
                <w:szCs w:val="20"/>
              </w:rPr>
            </w:pPr>
            <w:r w:rsidRPr="0006542C">
              <w:rPr>
                <w:rFonts w:asciiTheme="majorHAnsi" w:hAnsiTheme="majorHAnsi" w:cs="Arial"/>
                <w:sz w:val="20"/>
                <w:szCs w:val="20"/>
              </w:rPr>
              <w:t>Current practice:</w:t>
            </w:r>
          </w:p>
          <w:p w14:paraId="1195D22D" w14:textId="77777777" w:rsidR="00B76C20" w:rsidRPr="0006542C" w:rsidRDefault="00B76C20" w:rsidP="00B76C20">
            <w:pPr>
              <w:pStyle w:val="Tablebul1"/>
              <w:rPr>
                <w:rFonts w:asciiTheme="majorHAnsi" w:hAnsiTheme="majorHAnsi" w:cs="Arial"/>
                <w:sz w:val="20"/>
                <w:szCs w:val="20"/>
              </w:rPr>
            </w:pPr>
          </w:p>
          <w:p w14:paraId="3BACB887" w14:textId="77777777" w:rsidR="00B76C20" w:rsidRPr="0006542C" w:rsidRDefault="00B76C20" w:rsidP="00B76C20">
            <w:pPr>
              <w:rPr>
                <w:rFonts w:asciiTheme="majorHAnsi" w:hAnsiTheme="majorHAnsi" w:cs="Arial"/>
                <w:sz w:val="20"/>
                <w:szCs w:val="20"/>
              </w:rPr>
            </w:pPr>
            <w:r w:rsidRPr="0006542C">
              <w:rPr>
                <w:rFonts w:asciiTheme="majorHAnsi" w:hAnsiTheme="majorHAnsi" w:cs="Arial"/>
                <w:sz w:val="20"/>
                <w:szCs w:val="20"/>
              </w:rPr>
              <w:t>Improvements needed:</w:t>
            </w:r>
          </w:p>
          <w:p w14:paraId="6C2FE503" w14:textId="77777777" w:rsidR="00B76C20" w:rsidRPr="0006542C" w:rsidRDefault="00B76C20" w:rsidP="00B76C20">
            <w:pPr>
              <w:pStyle w:val="Tablebul1"/>
              <w:rPr>
                <w:rFonts w:asciiTheme="majorHAnsi" w:hAnsiTheme="majorHAnsi" w:cs="Arial"/>
                <w:sz w:val="20"/>
                <w:szCs w:val="20"/>
              </w:rPr>
            </w:pPr>
          </w:p>
          <w:p w14:paraId="06BE033A" w14:textId="77777777" w:rsidR="00B76C20" w:rsidRPr="0006542C" w:rsidRDefault="00B76C20" w:rsidP="00B76C20">
            <w:pPr>
              <w:pStyle w:val="Tablebul1"/>
              <w:numPr>
                <w:ilvl w:val="0"/>
                <w:numId w:val="0"/>
              </w:numPr>
              <w:ind w:left="162"/>
              <w:rPr>
                <w:rFonts w:asciiTheme="majorHAnsi" w:hAnsiTheme="majorHAnsi" w:cs="Arial"/>
                <w:sz w:val="20"/>
                <w:szCs w:val="20"/>
              </w:rPr>
            </w:pPr>
          </w:p>
          <w:p w14:paraId="428E8AC2" w14:textId="77777777" w:rsidR="00B76C20" w:rsidRPr="0006542C" w:rsidRDefault="00B76C20" w:rsidP="00B01571">
            <w:pPr>
              <w:rPr>
                <w:rFonts w:asciiTheme="majorHAnsi" w:hAnsiTheme="majorHAnsi" w:cs="Arial"/>
                <w:sz w:val="20"/>
                <w:szCs w:val="20"/>
              </w:rPr>
            </w:pPr>
          </w:p>
        </w:tc>
        <w:tc>
          <w:tcPr>
            <w:tcW w:w="1472" w:type="dxa"/>
          </w:tcPr>
          <w:p w14:paraId="072CE802" w14:textId="77777777" w:rsidR="00B76C20" w:rsidRPr="0006542C" w:rsidRDefault="00B76C20" w:rsidP="00B76C20">
            <w:pPr>
              <w:jc w:val="center"/>
              <w:rPr>
                <w:rFonts w:asciiTheme="majorHAnsi" w:hAnsiTheme="majorHAnsi" w:cs="Arial"/>
                <w:sz w:val="10"/>
                <w:szCs w:val="10"/>
              </w:rPr>
            </w:pPr>
          </w:p>
          <w:p w14:paraId="60CD4EB8" w14:textId="77777777" w:rsidR="00B76C20" w:rsidRPr="0006542C" w:rsidRDefault="00B76C20" w:rsidP="00B76C20">
            <w:pPr>
              <w:jc w:val="center"/>
              <w:rPr>
                <w:rFonts w:asciiTheme="majorHAnsi" w:hAnsiTheme="majorHAnsi" w:cs="Arial"/>
                <w:sz w:val="20"/>
                <w:szCs w:val="20"/>
              </w:rPr>
            </w:pPr>
            <w:r w:rsidRPr="0006542C">
              <w:rPr>
                <w:rFonts w:asciiTheme="majorHAnsi" w:hAnsiTheme="majorHAnsi" w:cs="Arial"/>
                <w:sz w:val="20"/>
                <w:szCs w:val="20"/>
              </w:rPr>
              <w:t>% of degree-seeking students affected:</w:t>
            </w:r>
          </w:p>
          <w:p w14:paraId="25ED1DCA" w14:textId="3F51D950" w:rsidR="00B76C20" w:rsidRPr="0006542C" w:rsidRDefault="00B76C20" w:rsidP="00B76C20">
            <w:pPr>
              <w:jc w:val="center"/>
              <w:rPr>
                <w:rFonts w:asciiTheme="majorHAnsi" w:hAnsiTheme="majorHAnsi" w:cs="Arial"/>
                <w:sz w:val="20"/>
                <w:szCs w:val="20"/>
              </w:rPr>
            </w:pPr>
            <w:r w:rsidRPr="0006542C">
              <w:rPr>
                <w:rFonts w:asciiTheme="majorHAnsi" w:hAnsiTheme="majorHAnsi" w:cs="Arial"/>
                <w:color w:val="C00000"/>
                <w:sz w:val="20"/>
                <w:szCs w:val="20"/>
              </w:rPr>
              <w:t>[XXX]%</w:t>
            </w:r>
          </w:p>
        </w:tc>
        <w:tc>
          <w:tcPr>
            <w:tcW w:w="3843" w:type="dxa"/>
          </w:tcPr>
          <w:p w14:paraId="6D0BC9AD" w14:textId="77777777" w:rsidR="00B76C20" w:rsidRPr="0006542C" w:rsidRDefault="00B76C20" w:rsidP="001F0BD1">
            <w:pPr>
              <w:pStyle w:val="Table"/>
              <w:numPr>
                <w:ilvl w:val="0"/>
                <w:numId w:val="0"/>
              </w:numPr>
              <w:ind w:left="252" w:hanging="252"/>
              <w:rPr>
                <w:rFonts w:asciiTheme="majorHAnsi" w:hAnsiTheme="majorHAnsi" w:cs="Arial"/>
                <w:sz w:val="10"/>
                <w:szCs w:val="10"/>
              </w:rPr>
            </w:pPr>
          </w:p>
          <w:p w14:paraId="149C8CA7" w14:textId="77777777" w:rsidR="00B76C20" w:rsidRPr="0006542C" w:rsidRDefault="00B76C20" w:rsidP="00B01571">
            <w:pPr>
              <w:pStyle w:val="Tablebul2"/>
              <w:rPr>
                <w:rFonts w:asciiTheme="majorHAnsi" w:hAnsiTheme="majorHAnsi" w:cs="Arial"/>
                <w:sz w:val="20"/>
                <w:szCs w:val="20"/>
              </w:rPr>
            </w:pPr>
          </w:p>
        </w:tc>
      </w:tr>
      <w:tr w:rsidR="00396F73" w:rsidRPr="0006542C" w14:paraId="14240D4F" w14:textId="77777777" w:rsidTr="00396F73">
        <w:trPr>
          <w:trHeight w:val="2236"/>
        </w:trPr>
        <w:tc>
          <w:tcPr>
            <w:tcW w:w="4873" w:type="dxa"/>
          </w:tcPr>
          <w:p w14:paraId="6128045D" w14:textId="77777777" w:rsidR="00396F73" w:rsidRPr="0006542C" w:rsidRDefault="00396F73" w:rsidP="00575F72">
            <w:pPr>
              <w:pStyle w:val="Tableindent"/>
              <w:numPr>
                <w:ilvl w:val="0"/>
                <w:numId w:val="16"/>
              </w:numPr>
              <w:ind w:left="270"/>
              <w:rPr>
                <w:rFonts w:asciiTheme="majorHAnsi" w:hAnsiTheme="majorHAnsi" w:cs="Arial"/>
                <w:sz w:val="10"/>
                <w:szCs w:val="10"/>
              </w:rPr>
            </w:pPr>
          </w:p>
          <w:p w14:paraId="573C5A78" w14:textId="3E104CD4" w:rsidR="00396F73" w:rsidRPr="0006542C" w:rsidRDefault="00396F73" w:rsidP="00575F72">
            <w:pPr>
              <w:pStyle w:val="Tableindent"/>
              <w:numPr>
                <w:ilvl w:val="0"/>
                <w:numId w:val="16"/>
              </w:numPr>
              <w:ind w:left="270"/>
              <w:rPr>
                <w:rFonts w:asciiTheme="majorHAnsi" w:hAnsiTheme="majorHAnsi" w:cs="Arial"/>
                <w:sz w:val="20"/>
                <w:szCs w:val="20"/>
              </w:rPr>
            </w:pPr>
            <w:r>
              <w:rPr>
                <w:rFonts w:asciiTheme="majorHAnsi" w:hAnsiTheme="majorHAnsi" w:cs="Arial"/>
                <w:sz w:val="20"/>
                <w:szCs w:val="20"/>
              </w:rPr>
              <w:t>Assistance is provided to students who are unlikely to be accepted into limited access programs such as nursing to redirect to another more viable path to credentials and a career.</w:t>
            </w:r>
          </w:p>
          <w:p w14:paraId="04436535" w14:textId="77777777" w:rsidR="00396F73" w:rsidRPr="0006542C" w:rsidRDefault="00396F73" w:rsidP="00E83B39">
            <w:pPr>
              <w:pStyle w:val="Tableindent"/>
              <w:numPr>
                <w:ilvl w:val="0"/>
                <w:numId w:val="17"/>
              </w:numPr>
              <w:ind w:left="270"/>
              <w:rPr>
                <w:rFonts w:asciiTheme="majorHAnsi" w:hAnsiTheme="majorHAnsi" w:cs="Arial"/>
                <w:sz w:val="10"/>
                <w:szCs w:val="10"/>
              </w:rPr>
            </w:pPr>
          </w:p>
        </w:tc>
        <w:tc>
          <w:tcPr>
            <w:tcW w:w="3960" w:type="dxa"/>
          </w:tcPr>
          <w:p w14:paraId="4167A302" w14:textId="77777777" w:rsidR="00396F73" w:rsidRPr="0006542C" w:rsidRDefault="00396F73" w:rsidP="00575F72">
            <w:pPr>
              <w:rPr>
                <w:rFonts w:asciiTheme="majorHAnsi" w:hAnsiTheme="majorHAnsi" w:cs="Arial"/>
                <w:sz w:val="10"/>
                <w:szCs w:val="10"/>
              </w:rPr>
            </w:pPr>
          </w:p>
          <w:p w14:paraId="3FE54F68" w14:textId="77777777" w:rsidR="00396F73" w:rsidRPr="0006542C" w:rsidRDefault="00396F73" w:rsidP="00575F72">
            <w:pPr>
              <w:rPr>
                <w:rFonts w:asciiTheme="majorHAnsi" w:hAnsiTheme="majorHAnsi" w:cs="Arial"/>
                <w:sz w:val="20"/>
                <w:szCs w:val="20"/>
              </w:rPr>
            </w:pPr>
            <w:r w:rsidRPr="0006542C">
              <w:rPr>
                <w:rFonts w:asciiTheme="majorHAnsi" w:hAnsiTheme="majorHAnsi" w:cs="Arial"/>
                <w:sz w:val="20"/>
                <w:szCs w:val="20"/>
              </w:rPr>
              <w:t>Current practice:</w:t>
            </w:r>
          </w:p>
          <w:p w14:paraId="5B240DCA" w14:textId="77777777" w:rsidR="00396F73" w:rsidRPr="0006542C" w:rsidRDefault="00396F73" w:rsidP="00575F72">
            <w:pPr>
              <w:pStyle w:val="Tablebul1"/>
              <w:rPr>
                <w:rFonts w:asciiTheme="majorHAnsi" w:hAnsiTheme="majorHAnsi" w:cs="Arial"/>
                <w:sz w:val="20"/>
                <w:szCs w:val="20"/>
              </w:rPr>
            </w:pPr>
          </w:p>
          <w:p w14:paraId="1131E364" w14:textId="77777777" w:rsidR="00396F73" w:rsidRPr="0006542C" w:rsidRDefault="00396F73" w:rsidP="00575F72">
            <w:pPr>
              <w:rPr>
                <w:rFonts w:asciiTheme="majorHAnsi" w:hAnsiTheme="majorHAnsi" w:cs="Arial"/>
                <w:sz w:val="20"/>
                <w:szCs w:val="20"/>
              </w:rPr>
            </w:pPr>
            <w:r w:rsidRPr="0006542C">
              <w:rPr>
                <w:rFonts w:asciiTheme="majorHAnsi" w:hAnsiTheme="majorHAnsi" w:cs="Arial"/>
                <w:sz w:val="20"/>
                <w:szCs w:val="20"/>
              </w:rPr>
              <w:t>Improvements needed:</w:t>
            </w:r>
          </w:p>
          <w:p w14:paraId="288E5A87" w14:textId="77777777" w:rsidR="00396F73" w:rsidRPr="0006542C" w:rsidRDefault="00396F73" w:rsidP="00B76C20">
            <w:pPr>
              <w:rPr>
                <w:rFonts w:asciiTheme="majorHAnsi" w:hAnsiTheme="majorHAnsi" w:cs="Arial"/>
                <w:sz w:val="10"/>
                <w:szCs w:val="10"/>
              </w:rPr>
            </w:pPr>
          </w:p>
        </w:tc>
        <w:tc>
          <w:tcPr>
            <w:tcW w:w="1472" w:type="dxa"/>
          </w:tcPr>
          <w:p w14:paraId="41ED211C" w14:textId="77777777" w:rsidR="00396F73" w:rsidRPr="0006542C" w:rsidRDefault="00396F73" w:rsidP="00575F72">
            <w:pPr>
              <w:jc w:val="center"/>
              <w:rPr>
                <w:rFonts w:asciiTheme="majorHAnsi" w:hAnsiTheme="majorHAnsi" w:cs="Arial"/>
                <w:sz w:val="10"/>
                <w:szCs w:val="10"/>
              </w:rPr>
            </w:pPr>
          </w:p>
          <w:p w14:paraId="411C0856" w14:textId="77777777" w:rsidR="00396F73" w:rsidRPr="0006542C" w:rsidRDefault="00396F73" w:rsidP="00575F72">
            <w:pPr>
              <w:jc w:val="center"/>
              <w:rPr>
                <w:rFonts w:asciiTheme="majorHAnsi" w:hAnsiTheme="majorHAnsi" w:cs="Arial"/>
                <w:sz w:val="20"/>
                <w:szCs w:val="20"/>
              </w:rPr>
            </w:pPr>
            <w:r w:rsidRPr="0006542C">
              <w:rPr>
                <w:rFonts w:asciiTheme="majorHAnsi" w:hAnsiTheme="majorHAnsi" w:cs="Arial"/>
                <w:sz w:val="20"/>
                <w:szCs w:val="20"/>
              </w:rPr>
              <w:t>% of degree-seeking students affected:</w:t>
            </w:r>
          </w:p>
          <w:p w14:paraId="6B78AAEC" w14:textId="77777777" w:rsidR="00396F73" w:rsidRPr="0006542C" w:rsidRDefault="00396F73" w:rsidP="00575F72">
            <w:pPr>
              <w:jc w:val="center"/>
              <w:rPr>
                <w:rFonts w:asciiTheme="majorHAnsi" w:hAnsiTheme="majorHAnsi" w:cs="Arial"/>
                <w:color w:val="C00000"/>
                <w:sz w:val="20"/>
                <w:szCs w:val="20"/>
              </w:rPr>
            </w:pPr>
            <w:r w:rsidRPr="0006542C">
              <w:rPr>
                <w:rFonts w:asciiTheme="majorHAnsi" w:hAnsiTheme="majorHAnsi" w:cs="Arial"/>
                <w:color w:val="C00000"/>
                <w:sz w:val="20"/>
                <w:szCs w:val="20"/>
              </w:rPr>
              <w:t>[XXX]%</w:t>
            </w:r>
          </w:p>
          <w:p w14:paraId="7833B053" w14:textId="77777777" w:rsidR="00396F73" w:rsidRPr="0006542C" w:rsidRDefault="00396F73" w:rsidP="00B76C20">
            <w:pPr>
              <w:jc w:val="center"/>
              <w:rPr>
                <w:rFonts w:asciiTheme="majorHAnsi" w:hAnsiTheme="majorHAnsi" w:cs="Arial"/>
                <w:sz w:val="10"/>
                <w:szCs w:val="10"/>
              </w:rPr>
            </w:pPr>
          </w:p>
        </w:tc>
        <w:tc>
          <w:tcPr>
            <w:tcW w:w="3843" w:type="dxa"/>
          </w:tcPr>
          <w:p w14:paraId="0F421E37" w14:textId="77777777" w:rsidR="00396F73" w:rsidRPr="0006542C" w:rsidRDefault="00396F73" w:rsidP="00575F72">
            <w:pPr>
              <w:pStyle w:val="Tablebul2"/>
              <w:numPr>
                <w:ilvl w:val="0"/>
                <w:numId w:val="0"/>
              </w:numPr>
              <w:ind w:left="226" w:hanging="226"/>
              <w:rPr>
                <w:rFonts w:asciiTheme="majorHAnsi" w:hAnsiTheme="majorHAnsi" w:cs="Arial"/>
                <w:sz w:val="10"/>
                <w:szCs w:val="10"/>
              </w:rPr>
            </w:pPr>
          </w:p>
          <w:p w14:paraId="720064B3" w14:textId="77777777" w:rsidR="00396F73" w:rsidRPr="0006542C" w:rsidRDefault="00396F73" w:rsidP="001F0BD1">
            <w:pPr>
              <w:pStyle w:val="Table"/>
              <w:numPr>
                <w:ilvl w:val="0"/>
                <w:numId w:val="0"/>
              </w:numPr>
              <w:ind w:left="252" w:hanging="252"/>
              <w:rPr>
                <w:rFonts w:asciiTheme="majorHAnsi" w:hAnsiTheme="majorHAnsi" w:cs="Arial"/>
                <w:sz w:val="10"/>
                <w:szCs w:val="10"/>
              </w:rPr>
            </w:pPr>
          </w:p>
        </w:tc>
      </w:tr>
      <w:tr w:rsidR="00396F73" w:rsidRPr="0006542C" w14:paraId="2C3E2E96" w14:textId="77777777" w:rsidTr="0006542C">
        <w:trPr>
          <w:trHeight w:val="2348"/>
        </w:trPr>
        <w:tc>
          <w:tcPr>
            <w:tcW w:w="4873" w:type="dxa"/>
          </w:tcPr>
          <w:p w14:paraId="239067ED" w14:textId="77777777" w:rsidR="00396F73" w:rsidRPr="0006542C" w:rsidRDefault="00396F73" w:rsidP="00E83B39">
            <w:pPr>
              <w:pStyle w:val="Tableindent"/>
              <w:numPr>
                <w:ilvl w:val="0"/>
                <w:numId w:val="17"/>
              </w:numPr>
              <w:ind w:left="270"/>
              <w:rPr>
                <w:rFonts w:asciiTheme="majorHAnsi" w:hAnsiTheme="majorHAnsi" w:cs="Arial"/>
                <w:sz w:val="10"/>
                <w:szCs w:val="10"/>
              </w:rPr>
            </w:pPr>
          </w:p>
          <w:p w14:paraId="3341A3C3" w14:textId="77777777" w:rsidR="00396F73" w:rsidRPr="0006542C" w:rsidRDefault="00396F73" w:rsidP="00E83B39">
            <w:pPr>
              <w:pStyle w:val="Tableindent"/>
              <w:numPr>
                <w:ilvl w:val="0"/>
                <w:numId w:val="17"/>
              </w:numPr>
              <w:ind w:left="270"/>
              <w:rPr>
                <w:rFonts w:asciiTheme="majorHAnsi" w:hAnsiTheme="majorHAnsi" w:cs="Arial"/>
                <w:sz w:val="20"/>
                <w:szCs w:val="20"/>
              </w:rPr>
            </w:pPr>
            <w:r w:rsidRPr="0006542C">
              <w:rPr>
                <w:rFonts w:asciiTheme="majorHAnsi" w:hAnsiTheme="majorHAnsi" w:cs="Arial"/>
                <w:sz w:val="20"/>
                <w:szCs w:val="20"/>
              </w:rPr>
              <w:t>The college schedules courses to ensure students can take the courses they need when they need them, can plan their lives around school from one term to the next, and can complete their programs in as short a time as possible.</w:t>
            </w:r>
          </w:p>
          <w:p w14:paraId="68747E37" w14:textId="1A3B0D46" w:rsidR="00396F73" w:rsidRPr="0006542C" w:rsidRDefault="00396F73" w:rsidP="0006542C">
            <w:pPr>
              <w:tabs>
                <w:tab w:val="left" w:pos="3370"/>
              </w:tabs>
            </w:pPr>
          </w:p>
        </w:tc>
        <w:tc>
          <w:tcPr>
            <w:tcW w:w="3960" w:type="dxa"/>
          </w:tcPr>
          <w:p w14:paraId="0471995B" w14:textId="77777777" w:rsidR="00396F73" w:rsidRPr="0006542C" w:rsidRDefault="00396F73" w:rsidP="00B76C20">
            <w:pPr>
              <w:rPr>
                <w:rFonts w:asciiTheme="majorHAnsi" w:hAnsiTheme="majorHAnsi" w:cs="Arial"/>
                <w:sz w:val="10"/>
                <w:szCs w:val="10"/>
              </w:rPr>
            </w:pPr>
          </w:p>
          <w:p w14:paraId="1514F5E1" w14:textId="77777777" w:rsidR="00396F73" w:rsidRPr="0006542C" w:rsidRDefault="00396F73" w:rsidP="00B76C20">
            <w:pPr>
              <w:rPr>
                <w:rFonts w:asciiTheme="majorHAnsi" w:hAnsiTheme="majorHAnsi" w:cs="Arial"/>
                <w:sz w:val="20"/>
                <w:szCs w:val="20"/>
              </w:rPr>
            </w:pPr>
            <w:r w:rsidRPr="0006542C">
              <w:rPr>
                <w:rFonts w:asciiTheme="majorHAnsi" w:hAnsiTheme="majorHAnsi" w:cs="Arial"/>
                <w:sz w:val="20"/>
                <w:szCs w:val="20"/>
              </w:rPr>
              <w:t>Current practice:</w:t>
            </w:r>
          </w:p>
          <w:p w14:paraId="60296698" w14:textId="77777777" w:rsidR="00396F73" w:rsidRPr="0006542C" w:rsidRDefault="00396F73" w:rsidP="00B76C20">
            <w:pPr>
              <w:pStyle w:val="Tablebul1"/>
              <w:rPr>
                <w:rFonts w:asciiTheme="majorHAnsi" w:hAnsiTheme="majorHAnsi" w:cs="Arial"/>
                <w:sz w:val="20"/>
                <w:szCs w:val="20"/>
              </w:rPr>
            </w:pPr>
          </w:p>
          <w:p w14:paraId="2F51B55A" w14:textId="77777777" w:rsidR="00396F73" w:rsidRPr="0006542C" w:rsidRDefault="00396F73" w:rsidP="00B76C20">
            <w:pPr>
              <w:rPr>
                <w:rFonts w:asciiTheme="majorHAnsi" w:hAnsiTheme="majorHAnsi" w:cs="Arial"/>
                <w:sz w:val="20"/>
                <w:szCs w:val="20"/>
              </w:rPr>
            </w:pPr>
            <w:r w:rsidRPr="0006542C">
              <w:rPr>
                <w:rFonts w:asciiTheme="majorHAnsi" w:hAnsiTheme="majorHAnsi" w:cs="Arial"/>
                <w:sz w:val="20"/>
                <w:szCs w:val="20"/>
              </w:rPr>
              <w:t>Improvements needed:</w:t>
            </w:r>
          </w:p>
          <w:p w14:paraId="6CA71941" w14:textId="77777777" w:rsidR="00396F73" w:rsidRPr="0006542C" w:rsidRDefault="00396F73" w:rsidP="00B76C20">
            <w:pPr>
              <w:pStyle w:val="Tablebul1"/>
              <w:rPr>
                <w:rFonts w:asciiTheme="majorHAnsi" w:hAnsiTheme="majorHAnsi" w:cs="Arial"/>
                <w:sz w:val="20"/>
                <w:szCs w:val="20"/>
              </w:rPr>
            </w:pPr>
          </w:p>
          <w:p w14:paraId="6FDF0D2B" w14:textId="77777777" w:rsidR="00396F73" w:rsidRPr="0006542C" w:rsidRDefault="00396F73" w:rsidP="00B76C20">
            <w:pPr>
              <w:pStyle w:val="Tablebul1"/>
              <w:numPr>
                <w:ilvl w:val="0"/>
                <w:numId w:val="0"/>
              </w:numPr>
              <w:ind w:left="162"/>
              <w:rPr>
                <w:rFonts w:asciiTheme="majorHAnsi" w:hAnsiTheme="majorHAnsi" w:cs="Arial"/>
                <w:sz w:val="20"/>
                <w:szCs w:val="20"/>
              </w:rPr>
            </w:pPr>
          </w:p>
          <w:p w14:paraId="5B0910AC" w14:textId="77777777" w:rsidR="00396F73" w:rsidRPr="0006542C" w:rsidRDefault="00396F73" w:rsidP="00B01571">
            <w:pPr>
              <w:rPr>
                <w:rFonts w:asciiTheme="majorHAnsi" w:hAnsiTheme="majorHAnsi" w:cs="Arial"/>
                <w:sz w:val="20"/>
                <w:szCs w:val="20"/>
              </w:rPr>
            </w:pPr>
          </w:p>
        </w:tc>
        <w:tc>
          <w:tcPr>
            <w:tcW w:w="1472" w:type="dxa"/>
          </w:tcPr>
          <w:p w14:paraId="2C638642" w14:textId="77777777" w:rsidR="00396F73" w:rsidRPr="0006542C" w:rsidRDefault="00396F73" w:rsidP="00B76C20">
            <w:pPr>
              <w:jc w:val="center"/>
              <w:rPr>
                <w:rFonts w:asciiTheme="majorHAnsi" w:hAnsiTheme="majorHAnsi" w:cs="Arial"/>
                <w:sz w:val="10"/>
                <w:szCs w:val="10"/>
              </w:rPr>
            </w:pPr>
          </w:p>
          <w:p w14:paraId="01225E42" w14:textId="77777777" w:rsidR="00396F73" w:rsidRPr="0006542C" w:rsidRDefault="00396F73" w:rsidP="00B76C20">
            <w:pPr>
              <w:jc w:val="center"/>
              <w:rPr>
                <w:rFonts w:asciiTheme="majorHAnsi" w:hAnsiTheme="majorHAnsi" w:cs="Arial"/>
                <w:sz w:val="20"/>
                <w:szCs w:val="20"/>
              </w:rPr>
            </w:pPr>
            <w:r w:rsidRPr="0006542C">
              <w:rPr>
                <w:rFonts w:asciiTheme="majorHAnsi" w:hAnsiTheme="majorHAnsi" w:cs="Arial"/>
                <w:sz w:val="20"/>
                <w:szCs w:val="20"/>
              </w:rPr>
              <w:t>% of degree-seeking students affected:</w:t>
            </w:r>
          </w:p>
          <w:p w14:paraId="2BAC40EC" w14:textId="1E86BA02" w:rsidR="00396F73" w:rsidRPr="0006542C" w:rsidRDefault="00396F73" w:rsidP="00B76C20">
            <w:pPr>
              <w:jc w:val="center"/>
              <w:rPr>
                <w:rFonts w:asciiTheme="majorHAnsi" w:hAnsiTheme="majorHAnsi" w:cs="Arial"/>
                <w:sz w:val="20"/>
                <w:szCs w:val="20"/>
              </w:rPr>
            </w:pPr>
            <w:r w:rsidRPr="0006542C">
              <w:rPr>
                <w:rFonts w:asciiTheme="majorHAnsi" w:hAnsiTheme="majorHAnsi" w:cs="Arial"/>
                <w:color w:val="C00000"/>
                <w:sz w:val="20"/>
                <w:szCs w:val="20"/>
              </w:rPr>
              <w:t>[XXX]%</w:t>
            </w:r>
          </w:p>
          <w:p w14:paraId="51195771" w14:textId="77777777" w:rsidR="00396F73" w:rsidRPr="0006542C" w:rsidRDefault="00396F73" w:rsidP="00B01571">
            <w:pPr>
              <w:jc w:val="center"/>
              <w:rPr>
                <w:rFonts w:asciiTheme="majorHAnsi" w:hAnsiTheme="majorHAnsi" w:cs="Arial"/>
                <w:sz w:val="20"/>
                <w:szCs w:val="20"/>
              </w:rPr>
            </w:pPr>
          </w:p>
        </w:tc>
        <w:tc>
          <w:tcPr>
            <w:tcW w:w="3843" w:type="dxa"/>
          </w:tcPr>
          <w:p w14:paraId="180344E0" w14:textId="77777777" w:rsidR="00396F73" w:rsidRPr="0006542C" w:rsidRDefault="00396F73" w:rsidP="001F0BD1">
            <w:pPr>
              <w:pStyle w:val="Table"/>
              <w:numPr>
                <w:ilvl w:val="0"/>
                <w:numId w:val="0"/>
              </w:numPr>
              <w:ind w:left="252" w:hanging="252"/>
              <w:rPr>
                <w:rFonts w:asciiTheme="majorHAnsi" w:hAnsiTheme="majorHAnsi" w:cs="Arial"/>
                <w:sz w:val="10"/>
                <w:szCs w:val="10"/>
              </w:rPr>
            </w:pPr>
          </w:p>
          <w:p w14:paraId="543C66BC" w14:textId="77777777" w:rsidR="00396F73" w:rsidRPr="0006542C" w:rsidRDefault="00396F73" w:rsidP="00B01571">
            <w:pPr>
              <w:pStyle w:val="Tablebul2"/>
              <w:rPr>
                <w:rFonts w:asciiTheme="majorHAnsi" w:hAnsiTheme="majorHAnsi" w:cs="Arial"/>
                <w:sz w:val="20"/>
                <w:szCs w:val="20"/>
              </w:rPr>
            </w:pPr>
          </w:p>
        </w:tc>
      </w:tr>
      <w:tr w:rsidR="00396F73" w:rsidRPr="0006542C" w14:paraId="175BABDB" w14:textId="77777777" w:rsidTr="00A537DB">
        <w:tc>
          <w:tcPr>
            <w:tcW w:w="4873" w:type="dxa"/>
            <w:shd w:val="clear" w:color="auto" w:fill="002060"/>
            <w:vAlign w:val="center"/>
          </w:tcPr>
          <w:p w14:paraId="49583743" w14:textId="77777777" w:rsidR="00396F73" w:rsidRPr="0006542C" w:rsidRDefault="00396F73" w:rsidP="00A537DB">
            <w:pPr>
              <w:jc w:val="center"/>
              <w:rPr>
                <w:rFonts w:asciiTheme="majorHAnsi" w:hAnsiTheme="majorHAnsi" w:cs="Arial"/>
                <w:b/>
                <w:caps/>
                <w:color w:val="FFFFFF" w:themeColor="background1"/>
                <w:sz w:val="22"/>
                <w:szCs w:val="22"/>
              </w:rPr>
            </w:pPr>
            <w:r w:rsidRPr="0006542C">
              <w:rPr>
                <w:rFonts w:asciiTheme="majorHAnsi" w:hAnsiTheme="majorHAnsi" w:cs="Arial"/>
                <w:b/>
                <w:caps/>
                <w:color w:val="FFFFFF" w:themeColor="background1"/>
                <w:sz w:val="22"/>
                <w:szCs w:val="22"/>
              </w:rPr>
              <w:br w:type="page"/>
            </w:r>
          </w:p>
          <w:p w14:paraId="11169E69" w14:textId="584CDE47" w:rsidR="00396F73" w:rsidRPr="0006542C" w:rsidRDefault="00396F73" w:rsidP="00A537DB">
            <w:pPr>
              <w:pStyle w:val="Tableindent"/>
              <w:numPr>
                <w:ilvl w:val="0"/>
                <w:numId w:val="17"/>
              </w:numPr>
              <w:ind w:left="270"/>
              <w:rPr>
                <w:rFonts w:asciiTheme="majorHAnsi" w:hAnsiTheme="majorHAnsi" w:cs="Arial"/>
                <w:b/>
                <w:caps/>
                <w:color w:val="FFFFFF" w:themeColor="background1"/>
                <w:sz w:val="22"/>
                <w:szCs w:val="22"/>
              </w:rPr>
            </w:pPr>
            <w:r w:rsidRPr="0006542C">
              <w:rPr>
                <w:rFonts w:asciiTheme="majorHAnsi" w:hAnsiTheme="majorHAnsi" w:cs="Arial"/>
                <w:b/>
                <w:caps/>
                <w:color w:val="FFFFFF" w:themeColor="background1"/>
                <w:sz w:val="22"/>
                <w:szCs w:val="22"/>
              </w:rPr>
              <w:t>Guided Pathways Essential Practices</w:t>
            </w:r>
          </w:p>
        </w:tc>
        <w:tc>
          <w:tcPr>
            <w:tcW w:w="3960" w:type="dxa"/>
            <w:shd w:val="clear" w:color="auto" w:fill="002060"/>
            <w:vAlign w:val="center"/>
          </w:tcPr>
          <w:p w14:paraId="17F83AF0" w14:textId="77777777" w:rsidR="00396F73" w:rsidRPr="0006542C" w:rsidRDefault="00396F73" w:rsidP="00A537DB">
            <w:pPr>
              <w:jc w:val="center"/>
              <w:rPr>
                <w:rFonts w:asciiTheme="majorHAnsi" w:hAnsiTheme="majorHAnsi" w:cs="Arial"/>
                <w:b/>
                <w:caps/>
                <w:color w:val="FFFFFF" w:themeColor="background1"/>
                <w:sz w:val="22"/>
                <w:szCs w:val="22"/>
              </w:rPr>
            </w:pPr>
          </w:p>
          <w:p w14:paraId="28F9C74E" w14:textId="77777777" w:rsidR="00396F73" w:rsidRPr="0006542C" w:rsidRDefault="00396F73" w:rsidP="00A537DB">
            <w:pPr>
              <w:jc w:val="center"/>
              <w:rPr>
                <w:rFonts w:asciiTheme="majorHAnsi" w:hAnsiTheme="majorHAnsi" w:cs="Arial"/>
                <w:b/>
                <w:caps/>
                <w:color w:val="FFFFFF" w:themeColor="background1"/>
                <w:sz w:val="22"/>
                <w:szCs w:val="22"/>
              </w:rPr>
            </w:pPr>
            <w:r w:rsidRPr="0006542C">
              <w:rPr>
                <w:rFonts w:asciiTheme="majorHAnsi" w:hAnsiTheme="majorHAnsi" w:cs="Arial"/>
                <w:b/>
                <w:caps/>
                <w:color w:val="FFFFFF" w:themeColor="background1"/>
                <w:sz w:val="22"/>
                <w:szCs w:val="22"/>
              </w:rPr>
              <w:t>Current practice/</w:t>
            </w:r>
          </w:p>
          <w:p w14:paraId="2BC7D433" w14:textId="115FC512" w:rsidR="00396F73" w:rsidRPr="0006542C" w:rsidRDefault="00396F73" w:rsidP="00A537DB">
            <w:pPr>
              <w:rPr>
                <w:rFonts w:asciiTheme="majorHAnsi" w:hAnsiTheme="majorHAnsi" w:cs="Arial"/>
                <w:b/>
                <w:caps/>
                <w:color w:val="FFFFFF" w:themeColor="background1"/>
                <w:sz w:val="22"/>
                <w:szCs w:val="22"/>
              </w:rPr>
            </w:pPr>
            <w:r w:rsidRPr="0006542C">
              <w:rPr>
                <w:rFonts w:asciiTheme="majorHAnsi" w:hAnsiTheme="majorHAnsi" w:cs="Arial"/>
                <w:b/>
                <w:caps/>
                <w:color w:val="FFFFFF" w:themeColor="background1"/>
                <w:sz w:val="22"/>
                <w:szCs w:val="22"/>
              </w:rPr>
              <w:t xml:space="preserve"> Improvements needed</w:t>
            </w:r>
          </w:p>
        </w:tc>
        <w:tc>
          <w:tcPr>
            <w:tcW w:w="1472" w:type="dxa"/>
            <w:shd w:val="clear" w:color="auto" w:fill="002060"/>
            <w:vAlign w:val="center"/>
          </w:tcPr>
          <w:p w14:paraId="2C2468E4" w14:textId="4C519E2B" w:rsidR="00396F73" w:rsidRPr="0006542C" w:rsidRDefault="00396F73" w:rsidP="006A3834">
            <w:pPr>
              <w:jc w:val="center"/>
              <w:rPr>
                <w:rFonts w:asciiTheme="majorHAnsi" w:hAnsiTheme="majorHAnsi" w:cs="Arial"/>
                <w:b/>
                <w:caps/>
                <w:color w:val="FFFFFF" w:themeColor="background1"/>
                <w:sz w:val="22"/>
                <w:szCs w:val="22"/>
              </w:rPr>
            </w:pPr>
            <w:r w:rsidRPr="0006542C">
              <w:rPr>
                <w:rFonts w:asciiTheme="majorHAnsi" w:hAnsiTheme="majorHAnsi" w:cs="Arial"/>
                <w:b/>
                <w:caps/>
                <w:color w:val="FFFFFF" w:themeColor="background1"/>
                <w:sz w:val="22"/>
                <w:szCs w:val="22"/>
              </w:rPr>
              <w:t>% affected fall 2016</w:t>
            </w:r>
          </w:p>
        </w:tc>
        <w:tc>
          <w:tcPr>
            <w:tcW w:w="3843" w:type="dxa"/>
            <w:shd w:val="clear" w:color="auto" w:fill="002060"/>
            <w:vAlign w:val="center"/>
          </w:tcPr>
          <w:p w14:paraId="0AE537B8" w14:textId="77777777" w:rsidR="00396F73" w:rsidRPr="0006542C" w:rsidRDefault="00396F73" w:rsidP="00A537DB">
            <w:pPr>
              <w:jc w:val="center"/>
              <w:rPr>
                <w:rFonts w:asciiTheme="majorHAnsi" w:hAnsiTheme="majorHAnsi" w:cs="Arial"/>
                <w:b/>
                <w:caps/>
                <w:color w:val="FFFFFF" w:themeColor="background1"/>
                <w:sz w:val="22"/>
                <w:szCs w:val="22"/>
              </w:rPr>
            </w:pPr>
          </w:p>
          <w:p w14:paraId="0BD8CDCB" w14:textId="169731E3" w:rsidR="00396F73" w:rsidRPr="0006542C" w:rsidRDefault="00396F73" w:rsidP="00A537DB">
            <w:pPr>
              <w:pStyle w:val="Table"/>
              <w:numPr>
                <w:ilvl w:val="0"/>
                <w:numId w:val="0"/>
              </w:numPr>
              <w:ind w:left="252" w:hanging="252"/>
              <w:rPr>
                <w:rFonts w:asciiTheme="majorHAnsi" w:hAnsiTheme="majorHAnsi" w:cs="Arial"/>
                <w:b/>
                <w:caps/>
                <w:color w:val="FFFFFF" w:themeColor="background1"/>
              </w:rPr>
            </w:pPr>
            <w:r w:rsidRPr="0006542C">
              <w:rPr>
                <w:rFonts w:asciiTheme="majorHAnsi" w:hAnsiTheme="majorHAnsi" w:cs="Arial"/>
                <w:b/>
                <w:caps/>
                <w:color w:val="FFFFFF" w:themeColor="background1"/>
              </w:rPr>
              <w:t>Steps toward implementation at scale</w:t>
            </w:r>
          </w:p>
        </w:tc>
      </w:tr>
      <w:tr w:rsidR="00396F73" w:rsidRPr="0006542C" w14:paraId="112249B2" w14:textId="77777777" w:rsidTr="00B01571">
        <w:tc>
          <w:tcPr>
            <w:tcW w:w="4873" w:type="dxa"/>
          </w:tcPr>
          <w:p w14:paraId="6678F3F2" w14:textId="77777777" w:rsidR="00396F73" w:rsidRPr="0006542C" w:rsidRDefault="00396F73" w:rsidP="00E83B39">
            <w:pPr>
              <w:pStyle w:val="Tableindent"/>
              <w:numPr>
                <w:ilvl w:val="0"/>
                <w:numId w:val="17"/>
              </w:numPr>
              <w:ind w:left="270"/>
              <w:rPr>
                <w:rFonts w:asciiTheme="majorHAnsi" w:hAnsiTheme="majorHAnsi" w:cs="Arial"/>
                <w:sz w:val="10"/>
                <w:szCs w:val="10"/>
              </w:rPr>
            </w:pPr>
          </w:p>
          <w:p w14:paraId="78342D34" w14:textId="04830F58" w:rsidR="00396F73" w:rsidRPr="0006542C" w:rsidRDefault="00396F73" w:rsidP="00E83B39">
            <w:pPr>
              <w:pStyle w:val="Tableindent"/>
              <w:numPr>
                <w:ilvl w:val="0"/>
                <w:numId w:val="17"/>
              </w:numPr>
              <w:ind w:left="270"/>
              <w:rPr>
                <w:rFonts w:asciiTheme="majorHAnsi" w:hAnsiTheme="majorHAnsi" w:cs="Arial"/>
                <w:sz w:val="20"/>
                <w:szCs w:val="20"/>
              </w:rPr>
            </w:pPr>
            <w:r w:rsidRPr="0006542C">
              <w:rPr>
                <w:rFonts w:asciiTheme="majorHAnsi" w:hAnsiTheme="majorHAnsi" w:cs="Arial"/>
                <w:sz w:val="20"/>
                <w:szCs w:val="20"/>
              </w:rPr>
              <w:t>College works with partner 4-year institutions to provide seamless transfer programs that are</w:t>
            </w:r>
            <w:r w:rsidRPr="0006542C">
              <w:rPr>
                <w:rFonts w:asciiTheme="majorHAnsi" w:hAnsiTheme="majorHAnsi"/>
                <w:sz w:val="20"/>
              </w:rPr>
              <w:t xml:space="preserve"> well-de</w:t>
            </w:r>
            <w:r w:rsidR="00B434CE">
              <w:rPr>
                <w:rFonts w:asciiTheme="majorHAnsi" w:hAnsiTheme="majorHAnsi"/>
                <w:sz w:val="20"/>
              </w:rPr>
              <w:t>signed to continue to guide students’ pursuits</w:t>
            </w:r>
            <w:r w:rsidRPr="0006542C">
              <w:rPr>
                <w:rFonts w:asciiTheme="majorHAnsi" w:hAnsiTheme="majorHAnsi"/>
                <w:sz w:val="20"/>
              </w:rPr>
              <w:t xml:space="preserve"> of employment in fields of importance to the college’s service area and complete further education without loss of applicable credit.</w:t>
            </w:r>
          </w:p>
          <w:p w14:paraId="6B2D0EBF" w14:textId="796D2787" w:rsidR="00396F73" w:rsidRPr="0006542C" w:rsidRDefault="00396F73" w:rsidP="00A537DB">
            <w:pPr>
              <w:pStyle w:val="Tableindent"/>
              <w:numPr>
                <w:ilvl w:val="0"/>
                <w:numId w:val="0"/>
              </w:numPr>
              <w:ind w:left="540" w:hanging="270"/>
              <w:rPr>
                <w:rFonts w:asciiTheme="majorHAnsi" w:hAnsiTheme="majorHAnsi" w:cs="Arial"/>
                <w:sz w:val="20"/>
                <w:szCs w:val="20"/>
              </w:rPr>
            </w:pPr>
          </w:p>
        </w:tc>
        <w:tc>
          <w:tcPr>
            <w:tcW w:w="3960" w:type="dxa"/>
          </w:tcPr>
          <w:p w14:paraId="3A9BA03C" w14:textId="77777777" w:rsidR="00396F73" w:rsidRPr="0006542C" w:rsidRDefault="00396F73" w:rsidP="00B01571">
            <w:pPr>
              <w:rPr>
                <w:rFonts w:asciiTheme="majorHAnsi" w:hAnsiTheme="majorHAnsi" w:cs="Arial"/>
                <w:sz w:val="20"/>
                <w:szCs w:val="20"/>
              </w:rPr>
            </w:pPr>
          </w:p>
        </w:tc>
        <w:tc>
          <w:tcPr>
            <w:tcW w:w="1472" w:type="dxa"/>
          </w:tcPr>
          <w:p w14:paraId="7F5EF888" w14:textId="77777777" w:rsidR="00396F73" w:rsidRPr="0006542C" w:rsidRDefault="00396F73" w:rsidP="00B01571">
            <w:pPr>
              <w:jc w:val="center"/>
              <w:rPr>
                <w:rFonts w:asciiTheme="majorHAnsi" w:hAnsiTheme="majorHAnsi" w:cs="Arial"/>
                <w:sz w:val="20"/>
                <w:szCs w:val="20"/>
              </w:rPr>
            </w:pPr>
          </w:p>
        </w:tc>
        <w:tc>
          <w:tcPr>
            <w:tcW w:w="3843" w:type="dxa"/>
          </w:tcPr>
          <w:p w14:paraId="00AD5FC9" w14:textId="77777777" w:rsidR="00396F73" w:rsidRPr="0006542C" w:rsidRDefault="00396F73" w:rsidP="001F0BD1">
            <w:pPr>
              <w:pStyle w:val="Table"/>
              <w:numPr>
                <w:ilvl w:val="0"/>
                <w:numId w:val="0"/>
              </w:numPr>
              <w:ind w:left="252" w:hanging="252"/>
              <w:rPr>
                <w:rFonts w:asciiTheme="majorHAnsi" w:hAnsiTheme="majorHAnsi" w:cs="Arial"/>
                <w:sz w:val="10"/>
                <w:szCs w:val="10"/>
              </w:rPr>
            </w:pPr>
          </w:p>
          <w:p w14:paraId="79717855" w14:textId="77777777" w:rsidR="00396F73" w:rsidRPr="0006542C" w:rsidRDefault="00396F73" w:rsidP="00B01571">
            <w:pPr>
              <w:pStyle w:val="Tablebul2"/>
              <w:rPr>
                <w:rFonts w:asciiTheme="majorHAnsi" w:hAnsiTheme="majorHAnsi" w:cs="Arial"/>
                <w:sz w:val="20"/>
                <w:szCs w:val="20"/>
              </w:rPr>
            </w:pPr>
          </w:p>
        </w:tc>
      </w:tr>
    </w:tbl>
    <w:p w14:paraId="5B2AC089" w14:textId="2E792721" w:rsidR="005A7D80" w:rsidRPr="0006542C" w:rsidRDefault="00BC1984" w:rsidP="005A7D80">
      <w:pPr>
        <w:rPr>
          <w:rFonts w:asciiTheme="majorHAnsi" w:hAnsiTheme="majorHAnsi" w:cs="Arial"/>
          <w:sz w:val="20"/>
          <w:szCs w:val="20"/>
        </w:rPr>
      </w:pPr>
      <w:r w:rsidRPr="0006542C">
        <w:rPr>
          <w:rFonts w:asciiTheme="majorHAnsi" w:hAnsiTheme="majorHAnsi" w:cs="Arial"/>
          <w:sz w:val="20"/>
          <w:szCs w:val="20"/>
        </w:rPr>
        <w:br w:type="page"/>
      </w:r>
    </w:p>
    <w:tbl>
      <w:tblPr>
        <w:tblStyle w:val="TableGrid"/>
        <w:tblpPr w:leftFromText="180" w:rightFromText="180" w:vertAnchor="page" w:horzAnchor="page" w:tblpX="730" w:tblpY="1985"/>
        <w:tblW w:w="14148" w:type="dxa"/>
        <w:tblLook w:val="04A0" w:firstRow="1" w:lastRow="0" w:firstColumn="1" w:lastColumn="0" w:noHBand="0" w:noVBand="1"/>
      </w:tblPr>
      <w:tblGrid>
        <w:gridCol w:w="5682"/>
        <w:gridCol w:w="3076"/>
        <w:gridCol w:w="1585"/>
        <w:gridCol w:w="3805"/>
      </w:tblGrid>
      <w:tr w:rsidR="00AA0F75" w:rsidRPr="0006542C" w14:paraId="1D36A855" w14:textId="77777777" w:rsidTr="006A3834">
        <w:trPr>
          <w:trHeight w:val="1210"/>
          <w:tblHeader/>
        </w:trPr>
        <w:tc>
          <w:tcPr>
            <w:tcW w:w="5682" w:type="dxa"/>
            <w:shd w:val="clear" w:color="auto" w:fill="002060"/>
            <w:vAlign w:val="center"/>
          </w:tcPr>
          <w:p w14:paraId="2AB41585" w14:textId="77777777" w:rsidR="00A017DC" w:rsidRPr="0006542C" w:rsidRDefault="00A017DC" w:rsidP="00B01571">
            <w:pPr>
              <w:jc w:val="center"/>
              <w:rPr>
                <w:rFonts w:asciiTheme="majorHAnsi" w:hAnsiTheme="majorHAnsi" w:cs="Arial"/>
                <w:b/>
                <w:caps/>
                <w:color w:val="FFFFFF" w:themeColor="background1"/>
              </w:rPr>
            </w:pPr>
          </w:p>
          <w:p w14:paraId="27686C0E" w14:textId="77777777" w:rsidR="00A017DC" w:rsidRPr="0006542C" w:rsidRDefault="00A017DC" w:rsidP="00B01571">
            <w:pPr>
              <w:jc w:val="center"/>
              <w:rPr>
                <w:rFonts w:asciiTheme="majorHAnsi" w:hAnsiTheme="majorHAnsi" w:cs="Arial"/>
                <w:b/>
                <w:caps/>
                <w:color w:val="FFFFFF" w:themeColor="background1"/>
              </w:rPr>
            </w:pPr>
            <w:r w:rsidRPr="0006542C">
              <w:rPr>
                <w:rFonts w:asciiTheme="majorHAnsi" w:hAnsiTheme="majorHAnsi" w:cs="Arial"/>
                <w:b/>
                <w:caps/>
                <w:color w:val="FFFFFF" w:themeColor="background1"/>
              </w:rPr>
              <w:t>Guided Pathways Essential Practices</w:t>
            </w:r>
          </w:p>
        </w:tc>
        <w:tc>
          <w:tcPr>
            <w:tcW w:w="3076" w:type="dxa"/>
            <w:shd w:val="clear" w:color="auto" w:fill="002060"/>
            <w:vAlign w:val="center"/>
          </w:tcPr>
          <w:p w14:paraId="59AA63FC" w14:textId="77777777" w:rsidR="00A017DC" w:rsidRPr="0006542C" w:rsidRDefault="00A017DC" w:rsidP="00B01571">
            <w:pPr>
              <w:jc w:val="center"/>
              <w:rPr>
                <w:rFonts w:asciiTheme="majorHAnsi" w:hAnsiTheme="majorHAnsi" w:cs="Arial"/>
                <w:b/>
                <w:caps/>
                <w:color w:val="FFFFFF" w:themeColor="background1"/>
              </w:rPr>
            </w:pPr>
          </w:p>
          <w:p w14:paraId="3B236C09" w14:textId="77777777" w:rsidR="00A017DC" w:rsidRPr="0006542C" w:rsidRDefault="00A017DC" w:rsidP="00B01571">
            <w:pPr>
              <w:jc w:val="center"/>
              <w:rPr>
                <w:rFonts w:asciiTheme="majorHAnsi" w:hAnsiTheme="majorHAnsi" w:cs="Arial"/>
                <w:b/>
                <w:caps/>
                <w:color w:val="FFFFFF" w:themeColor="background1"/>
              </w:rPr>
            </w:pPr>
            <w:r w:rsidRPr="0006542C">
              <w:rPr>
                <w:rFonts w:asciiTheme="majorHAnsi" w:hAnsiTheme="majorHAnsi" w:cs="Arial"/>
                <w:b/>
                <w:caps/>
                <w:color w:val="FFFFFF" w:themeColor="background1"/>
              </w:rPr>
              <w:t>Current practice/</w:t>
            </w:r>
          </w:p>
          <w:p w14:paraId="6C060F3A" w14:textId="58F47B78" w:rsidR="00A017DC" w:rsidRPr="0006542C" w:rsidRDefault="00A017DC" w:rsidP="00B01571">
            <w:pPr>
              <w:jc w:val="center"/>
              <w:rPr>
                <w:rFonts w:asciiTheme="majorHAnsi" w:hAnsiTheme="majorHAnsi" w:cs="Arial"/>
                <w:caps/>
                <w:color w:val="FFFFFF" w:themeColor="background1"/>
              </w:rPr>
            </w:pPr>
            <w:r w:rsidRPr="0006542C">
              <w:rPr>
                <w:rFonts w:asciiTheme="majorHAnsi" w:hAnsiTheme="majorHAnsi" w:cs="Arial"/>
                <w:b/>
                <w:caps/>
                <w:color w:val="FFFFFF" w:themeColor="background1"/>
              </w:rPr>
              <w:t xml:space="preserve"> Improvements needed</w:t>
            </w:r>
          </w:p>
        </w:tc>
        <w:tc>
          <w:tcPr>
            <w:tcW w:w="1585" w:type="dxa"/>
            <w:shd w:val="clear" w:color="auto" w:fill="002060"/>
            <w:vAlign w:val="center"/>
          </w:tcPr>
          <w:p w14:paraId="3F83227A" w14:textId="722DBAF9" w:rsidR="00A017DC" w:rsidRPr="0006542C" w:rsidRDefault="00A017DC" w:rsidP="006A3834">
            <w:pPr>
              <w:jc w:val="center"/>
              <w:rPr>
                <w:rFonts w:asciiTheme="majorHAnsi" w:hAnsiTheme="majorHAnsi" w:cs="Arial"/>
                <w:caps/>
                <w:color w:val="FFFFFF" w:themeColor="background1"/>
              </w:rPr>
            </w:pPr>
            <w:r w:rsidRPr="0006542C">
              <w:rPr>
                <w:rFonts w:asciiTheme="majorHAnsi" w:hAnsiTheme="majorHAnsi" w:cs="Arial"/>
                <w:b/>
                <w:caps/>
                <w:color w:val="FFFFFF" w:themeColor="background1"/>
              </w:rPr>
              <w:t>% affected fall 201</w:t>
            </w:r>
            <w:r w:rsidR="000D711D" w:rsidRPr="0006542C">
              <w:rPr>
                <w:rFonts w:asciiTheme="majorHAnsi" w:hAnsiTheme="majorHAnsi" w:cs="Arial"/>
                <w:b/>
                <w:caps/>
                <w:color w:val="FFFFFF" w:themeColor="background1"/>
              </w:rPr>
              <w:t>6</w:t>
            </w:r>
          </w:p>
        </w:tc>
        <w:tc>
          <w:tcPr>
            <w:tcW w:w="3805" w:type="dxa"/>
            <w:shd w:val="clear" w:color="auto" w:fill="002060"/>
            <w:vAlign w:val="center"/>
          </w:tcPr>
          <w:p w14:paraId="78CA9E20" w14:textId="77777777" w:rsidR="00A017DC" w:rsidRPr="0006542C" w:rsidRDefault="00A017DC" w:rsidP="00B01571">
            <w:pPr>
              <w:jc w:val="center"/>
              <w:rPr>
                <w:rFonts w:asciiTheme="majorHAnsi" w:hAnsiTheme="majorHAnsi" w:cs="Arial"/>
                <w:b/>
                <w:caps/>
                <w:color w:val="FFFFFF" w:themeColor="background1"/>
              </w:rPr>
            </w:pPr>
          </w:p>
          <w:p w14:paraId="24CE6648" w14:textId="6FC21870" w:rsidR="00A017DC" w:rsidRPr="0006542C" w:rsidRDefault="00A017DC" w:rsidP="00B01571">
            <w:pPr>
              <w:jc w:val="center"/>
              <w:rPr>
                <w:rFonts w:asciiTheme="majorHAnsi" w:hAnsiTheme="majorHAnsi" w:cs="Arial"/>
                <w:caps/>
                <w:color w:val="FFFFFF" w:themeColor="background1"/>
              </w:rPr>
            </w:pPr>
            <w:r w:rsidRPr="0006542C">
              <w:rPr>
                <w:rFonts w:asciiTheme="majorHAnsi" w:hAnsiTheme="majorHAnsi" w:cs="Arial"/>
                <w:b/>
                <w:caps/>
                <w:color w:val="FFFFFF" w:themeColor="background1"/>
              </w:rPr>
              <w:t>Steps toward implementation at scale</w:t>
            </w:r>
          </w:p>
        </w:tc>
      </w:tr>
      <w:tr w:rsidR="00A537DB" w:rsidRPr="0006542C" w14:paraId="6F7711DF" w14:textId="77777777" w:rsidTr="00AA0F75">
        <w:trPr>
          <w:trHeight w:val="1696"/>
        </w:trPr>
        <w:tc>
          <w:tcPr>
            <w:tcW w:w="5682" w:type="dxa"/>
          </w:tcPr>
          <w:p w14:paraId="531D4B2B" w14:textId="77777777" w:rsidR="00A537DB" w:rsidRPr="0006542C" w:rsidRDefault="00A537DB" w:rsidP="00A537DB">
            <w:pPr>
              <w:pStyle w:val="Table0"/>
              <w:numPr>
                <w:ilvl w:val="0"/>
                <w:numId w:val="0"/>
              </w:numPr>
              <w:ind w:left="270"/>
              <w:rPr>
                <w:rFonts w:asciiTheme="majorHAnsi" w:hAnsiTheme="majorHAnsi"/>
                <w:color w:val="C00000"/>
                <w:sz w:val="20"/>
                <w:szCs w:val="20"/>
              </w:rPr>
            </w:pPr>
          </w:p>
          <w:p w14:paraId="70FCEFC5" w14:textId="77777777" w:rsidR="00A537DB" w:rsidRPr="0006542C" w:rsidRDefault="00A537DB" w:rsidP="00A537DB">
            <w:pPr>
              <w:pStyle w:val="Table0"/>
              <w:ind w:left="270"/>
              <w:rPr>
                <w:rFonts w:asciiTheme="majorHAnsi" w:hAnsiTheme="majorHAnsi"/>
                <w:color w:val="C00000"/>
              </w:rPr>
            </w:pPr>
            <w:r w:rsidRPr="0006542C">
              <w:rPr>
                <w:rFonts w:asciiTheme="majorHAnsi" w:hAnsiTheme="majorHAnsi"/>
                <w:color w:val="C00000"/>
              </w:rPr>
              <w:t>ENSURING THAT STUDENTS ARE LEARNING</w:t>
            </w:r>
          </w:p>
          <w:p w14:paraId="32875AA5" w14:textId="77777777" w:rsidR="00A537DB" w:rsidRPr="0006542C" w:rsidRDefault="00A537DB" w:rsidP="00A537DB">
            <w:pPr>
              <w:pStyle w:val="Table0"/>
              <w:numPr>
                <w:ilvl w:val="0"/>
                <w:numId w:val="0"/>
              </w:numPr>
              <w:ind w:left="270" w:hanging="270"/>
              <w:rPr>
                <w:rFonts w:asciiTheme="majorHAnsi" w:hAnsiTheme="majorHAnsi" w:cs="Arial"/>
                <w:sz w:val="10"/>
                <w:szCs w:val="10"/>
              </w:rPr>
            </w:pPr>
          </w:p>
          <w:p w14:paraId="03DC6908" w14:textId="4F781309" w:rsidR="00A537DB" w:rsidRPr="0006542C" w:rsidRDefault="00A7587A" w:rsidP="00A537DB">
            <w:pPr>
              <w:pStyle w:val="Tableindent"/>
              <w:numPr>
                <w:ilvl w:val="0"/>
                <w:numId w:val="18"/>
              </w:numPr>
              <w:ind w:left="270"/>
              <w:rPr>
                <w:rFonts w:asciiTheme="majorHAnsi" w:hAnsiTheme="majorHAnsi" w:cs="Arial"/>
                <w:sz w:val="20"/>
                <w:szCs w:val="20"/>
              </w:rPr>
            </w:pPr>
            <w:r>
              <w:rPr>
                <w:rFonts w:asciiTheme="majorHAnsi" w:hAnsiTheme="majorHAnsi" w:cs="Arial"/>
                <w:sz w:val="20"/>
                <w:szCs w:val="20"/>
              </w:rPr>
              <w:t>Program l</w:t>
            </w:r>
            <w:r w:rsidR="00A537DB" w:rsidRPr="0006542C">
              <w:rPr>
                <w:rFonts w:asciiTheme="majorHAnsi" w:hAnsiTheme="majorHAnsi" w:cs="Arial"/>
                <w:sz w:val="20"/>
                <w:szCs w:val="20"/>
              </w:rPr>
              <w:t xml:space="preserve">earning outcomes are </w:t>
            </w:r>
            <w:r>
              <w:rPr>
                <w:rFonts w:asciiTheme="majorHAnsi" w:hAnsiTheme="majorHAnsi" w:cs="Arial"/>
                <w:sz w:val="20"/>
                <w:szCs w:val="20"/>
              </w:rPr>
              <w:t xml:space="preserve">aligned with the requirements for success in the further education and employment outcomes </w:t>
            </w:r>
            <w:r w:rsidRPr="00A7587A">
              <w:rPr>
                <w:rFonts w:asciiTheme="majorHAnsi" w:hAnsiTheme="majorHAnsi" w:cs="Arial"/>
                <w:sz w:val="20"/>
                <w:szCs w:val="20"/>
              </w:rPr>
              <w:t>targeted by each</w:t>
            </w:r>
            <w:r>
              <w:rPr>
                <w:rFonts w:asciiTheme="majorHAnsi" w:hAnsiTheme="majorHAnsi" w:cs="Arial"/>
                <w:sz w:val="20"/>
                <w:szCs w:val="20"/>
              </w:rPr>
              <w:t xml:space="preserve"> program.</w:t>
            </w:r>
          </w:p>
          <w:p w14:paraId="4BECB248" w14:textId="11EAA349" w:rsidR="00A537DB" w:rsidRPr="0006542C" w:rsidRDefault="00A537DB" w:rsidP="00A537DB">
            <w:pPr>
              <w:pStyle w:val="Tableindent"/>
              <w:numPr>
                <w:ilvl w:val="0"/>
                <w:numId w:val="0"/>
              </w:numPr>
              <w:ind w:left="270"/>
              <w:rPr>
                <w:rFonts w:asciiTheme="majorHAnsi" w:hAnsiTheme="majorHAnsi" w:cs="Arial"/>
                <w:sz w:val="20"/>
                <w:szCs w:val="20"/>
              </w:rPr>
            </w:pPr>
          </w:p>
        </w:tc>
        <w:tc>
          <w:tcPr>
            <w:tcW w:w="3076" w:type="dxa"/>
          </w:tcPr>
          <w:p w14:paraId="3D11A9B4" w14:textId="77777777" w:rsidR="00A537DB" w:rsidRPr="0006542C" w:rsidRDefault="00A537DB" w:rsidP="00A537DB">
            <w:pPr>
              <w:rPr>
                <w:rFonts w:asciiTheme="majorHAnsi" w:hAnsiTheme="majorHAnsi" w:cs="Arial"/>
                <w:sz w:val="10"/>
                <w:szCs w:val="10"/>
              </w:rPr>
            </w:pPr>
          </w:p>
          <w:p w14:paraId="69A8360E" w14:textId="77777777" w:rsidR="00A537DB" w:rsidRPr="0006542C" w:rsidRDefault="00A537DB" w:rsidP="00A537DB">
            <w:pPr>
              <w:rPr>
                <w:rFonts w:asciiTheme="majorHAnsi" w:hAnsiTheme="majorHAnsi" w:cs="Arial"/>
                <w:sz w:val="20"/>
                <w:szCs w:val="20"/>
              </w:rPr>
            </w:pPr>
            <w:r w:rsidRPr="0006542C">
              <w:rPr>
                <w:rFonts w:asciiTheme="majorHAnsi" w:hAnsiTheme="majorHAnsi" w:cs="Arial"/>
                <w:sz w:val="20"/>
                <w:szCs w:val="20"/>
              </w:rPr>
              <w:t>Current practice:</w:t>
            </w:r>
          </w:p>
          <w:p w14:paraId="752EA4DA" w14:textId="77777777" w:rsidR="00A537DB" w:rsidRPr="0006542C" w:rsidRDefault="00A537DB" w:rsidP="00A537DB">
            <w:pPr>
              <w:pStyle w:val="Tablebul1"/>
              <w:rPr>
                <w:rFonts w:asciiTheme="majorHAnsi" w:hAnsiTheme="majorHAnsi" w:cs="Arial"/>
                <w:sz w:val="20"/>
                <w:szCs w:val="20"/>
              </w:rPr>
            </w:pPr>
          </w:p>
          <w:p w14:paraId="1977435F" w14:textId="77777777" w:rsidR="00A537DB" w:rsidRPr="0006542C" w:rsidRDefault="00A537DB" w:rsidP="00A537DB">
            <w:pPr>
              <w:rPr>
                <w:rFonts w:asciiTheme="majorHAnsi" w:hAnsiTheme="majorHAnsi" w:cs="Arial"/>
                <w:sz w:val="20"/>
                <w:szCs w:val="20"/>
              </w:rPr>
            </w:pPr>
            <w:r w:rsidRPr="0006542C">
              <w:rPr>
                <w:rFonts w:asciiTheme="majorHAnsi" w:hAnsiTheme="majorHAnsi" w:cs="Arial"/>
                <w:sz w:val="20"/>
                <w:szCs w:val="20"/>
              </w:rPr>
              <w:t>Improvements needed:</w:t>
            </w:r>
          </w:p>
          <w:p w14:paraId="0F6056E0" w14:textId="77777777" w:rsidR="00A537DB" w:rsidRPr="0006542C" w:rsidRDefault="00A537DB" w:rsidP="00A537DB">
            <w:pPr>
              <w:pStyle w:val="Tablebul1"/>
              <w:rPr>
                <w:rFonts w:asciiTheme="majorHAnsi" w:hAnsiTheme="majorHAnsi" w:cs="Arial"/>
                <w:sz w:val="20"/>
                <w:szCs w:val="20"/>
              </w:rPr>
            </w:pPr>
          </w:p>
          <w:p w14:paraId="52804B26" w14:textId="77777777" w:rsidR="00A537DB" w:rsidRPr="0006542C" w:rsidRDefault="00A537DB" w:rsidP="00A537DB">
            <w:pPr>
              <w:pStyle w:val="Tablebul1"/>
              <w:numPr>
                <w:ilvl w:val="0"/>
                <w:numId w:val="0"/>
              </w:numPr>
              <w:ind w:left="162"/>
              <w:rPr>
                <w:rFonts w:asciiTheme="majorHAnsi" w:hAnsiTheme="majorHAnsi" w:cs="Arial"/>
                <w:sz w:val="20"/>
                <w:szCs w:val="20"/>
              </w:rPr>
            </w:pPr>
          </w:p>
        </w:tc>
        <w:tc>
          <w:tcPr>
            <w:tcW w:w="1585" w:type="dxa"/>
          </w:tcPr>
          <w:p w14:paraId="552445BB" w14:textId="77777777" w:rsidR="00A537DB" w:rsidRPr="0006542C" w:rsidRDefault="00A537DB" w:rsidP="00A537DB">
            <w:pPr>
              <w:jc w:val="center"/>
              <w:rPr>
                <w:rFonts w:asciiTheme="majorHAnsi" w:hAnsiTheme="majorHAnsi" w:cs="Arial"/>
                <w:sz w:val="10"/>
                <w:szCs w:val="10"/>
              </w:rPr>
            </w:pPr>
          </w:p>
          <w:p w14:paraId="6B93EC33" w14:textId="5FAEA2BA" w:rsidR="00A537DB" w:rsidRPr="0006542C" w:rsidRDefault="00A537DB" w:rsidP="00A537DB">
            <w:pPr>
              <w:jc w:val="center"/>
              <w:rPr>
                <w:rFonts w:asciiTheme="majorHAnsi" w:hAnsiTheme="majorHAnsi" w:cs="Arial"/>
                <w:sz w:val="20"/>
                <w:szCs w:val="20"/>
              </w:rPr>
            </w:pPr>
            <w:r w:rsidRPr="0006542C">
              <w:rPr>
                <w:rFonts w:asciiTheme="majorHAnsi" w:hAnsiTheme="majorHAnsi" w:cs="Arial"/>
                <w:sz w:val="20"/>
                <w:szCs w:val="20"/>
              </w:rPr>
              <w:t>% of programs affected:</w:t>
            </w:r>
          </w:p>
          <w:p w14:paraId="24D9557E" w14:textId="77777777" w:rsidR="00A537DB" w:rsidRPr="0006542C" w:rsidRDefault="00A537DB" w:rsidP="00A537DB">
            <w:pPr>
              <w:jc w:val="center"/>
              <w:rPr>
                <w:rFonts w:asciiTheme="majorHAnsi" w:hAnsiTheme="majorHAnsi" w:cs="Arial"/>
                <w:sz w:val="20"/>
                <w:szCs w:val="20"/>
              </w:rPr>
            </w:pPr>
            <w:r w:rsidRPr="0006542C">
              <w:rPr>
                <w:rFonts w:asciiTheme="majorHAnsi" w:hAnsiTheme="majorHAnsi" w:cs="Arial"/>
                <w:color w:val="C00000"/>
                <w:sz w:val="20"/>
                <w:szCs w:val="20"/>
              </w:rPr>
              <w:t>[XXX]%</w:t>
            </w:r>
          </w:p>
          <w:p w14:paraId="1ECFC63A" w14:textId="27CF4203" w:rsidR="00A537DB" w:rsidRPr="0006542C" w:rsidRDefault="00A537DB" w:rsidP="00A537DB">
            <w:pPr>
              <w:jc w:val="center"/>
              <w:rPr>
                <w:rFonts w:asciiTheme="majorHAnsi" w:hAnsiTheme="majorHAnsi" w:cs="Arial"/>
                <w:sz w:val="20"/>
                <w:szCs w:val="20"/>
              </w:rPr>
            </w:pPr>
          </w:p>
        </w:tc>
        <w:tc>
          <w:tcPr>
            <w:tcW w:w="3805" w:type="dxa"/>
          </w:tcPr>
          <w:p w14:paraId="3587E8DB" w14:textId="77777777" w:rsidR="00A537DB" w:rsidRPr="0006542C" w:rsidRDefault="00A537DB" w:rsidP="00A537DB">
            <w:pPr>
              <w:pStyle w:val="Table"/>
              <w:numPr>
                <w:ilvl w:val="0"/>
                <w:numId w:val="0"/>
              </w:numPr>
              <w:ind w:left="252" w:hanging="252"/>
              <w:rPr>
                <w:rFonts w:asciiTheme="majorHAnsi" w:hAnsiTheme="majorHAnsi" w:cs="Arial"/>
                <w:sz w:val="10"/>
                <w:szCs w:val="10"/>
              </w:rPr>
            </w:pPr>
          </w:p>
          <w:p w14:paraId="23F4553F" w14:textId="77777777" w:rsidR="00A537DB" w:rsidRPr="0006542C" w:rsidRDefault="00A537DB" w:rsidP="00A537DB">
            <w:pPr>
              <w:pStyle w:val="Tablebul2"/>
              <w:rPr>
                <w:rFonts w:asciiTheme="majorHAnsi" w:hAnsiTheme="majorHAnsi" w:cs="Arial"/>
                <w:sz w:val="20"/>
                <w:szCs w:val="20"/>
              </w:rPr>
            </w:pPr>
          </w:p>
        </w:tc>
      </w:tr>
      <w:tr w:rsidR="00B434CE" w:rsidRPr="0006542C" w14:paraId="2ABB9866" w14:textId="77777777" w:rsidTr="00AA0F75">
        <w:trPr>
          <w:trHeight w:val="1696"/>
        </w:trPr>
        <w:tc>
          <w:tcPr>
            <w:tcW w:w="5682" w:type="dxa"/>
          </w:tcPr>
          <w:p w14:paraId="738D3E39" w14:textId="77777777" w:rsidR="00B434CE" w:rsidRPr="0006542C" w:rsidRDefault="00B434CE" w:rsidP="00B434CE">
            <w:pPr>
              <w:pStyle w:val="Table0"/>
              <w:numPr>
                <w:ilvl w:val="0"/>
                <w:numId w:val="0"/>
              </w:numPr>
              <w:rPr>
                <w:rFonts w:asciiTheme="majorHAnsi" w:hAnsiTheme="majorHAnsi" w:cs="Arial"/>
                <w:sz w:val="10"/>
                <w:szCs w:val="10"/>
              </w:rPr>
            </w:pPr>
          </w:p>
          <w:p w14:paraId="56EA70B1" w14:textId="44BA4317" w:rsidR="00B434CE" w:rsidRPr="0006542C" w:rsidRDefault="00A7587A" w:rsidP="00A7587A">
            <w:pPr>
              <w:pStyle w:val="Tableindent"/>
              <w:numPr>
                <w:ilvl w:val="0"/>
                <w:numId w:val="18"/>
              </w:numPr>
              <w:ind w:left="270"/>
              <w:rPr>
                <w:rFonts w:asciiTheme="majorHAnsi" w:hAnsiTheme="majorHAnsi"/>
                <w:color w:val="C00000"/>
                <w:sz w:val="20"/>
                <w:szCs w:val="20"/>
              </w:rPr>
            </w:pPr>
            <w:r>
              <w:rPr>
                <w:rFonts w:asciiTheme="majorHAnsi" w:hAnsiTheme="majorHAnsi" w:cs="Arial"/>
                <w:sz w:val="20"/>
                <w:szCs w:val="20"/>
              </w:rPr>
              <w:t xml:space="preserve">Students have ample opportunity to apply and deepen knowledge and skills through projects, internships, co-ops, clinical placements, group projects outside of class, services learning, study abroad and </w:t>
            </w:r>
            <w:proofErr w:type="spellStart"/>
            <w:r>
              <w:rPr>
                <w:rFonts w:asciiTheme="majorHAnsi" w:hAnsiTheme="majorHAnsi" w:cs="Arial"/>
                <w:sz w:val="20"/>
                <w:szCs w:val="20"/>
              </w:rPr>
              <w:t>toher</w:t>
            </w:r>
            <w:proofErr w:type="spellEnd"/>
            <w:r>
              <w:rPr>
                <w:rFonts w:asciiTheme="majorHAnsi" w:hAnsiTheme="majorHAnsi" w:cs="Arial"/>
                <w:sz w:val="20"/>
                <w:szCs w:val="20"/>
              </w:rPr>
              <w:t xml:space="preserve"> active learning activities that program faculty intentionally embed into coursework. </w:t>
            </w:r>
          </w:p>
        </w:tc>
        <w:tc>
          <w:tcPr>
            <w:tcW w:w="3076" w:type="dxa"/>
          </w:tcPr>
          <w:p w14:paraId="6378D703" w14:textId="77777777" w:rsidR="00B434CE" w:rsidRPr="0006542C" w:rsidRDefault="00B434CE" w:rsidP="00B434CE">
            <w:pPr>
              <w:rPr>
                <w:rFonts w:asciiTheme="majorHAnsi" w:hAnsiTheme="majorHAnsi" w:cs="Arial"/>
                <w:sz w:val="10"/>
                <w:szCs w:val="10"/>
              </w:rPr>
            </w:pPr>
          </w:p>
          <w:p w14:paraId="2DDD8288" w14:textId="77777777" w:rsidR="00B434CE" w:rsidRPr="0006542C" w:rsidRDefault="00B434CE" w:rsidP="00B434CE">
            <w:pPr>
              <w:rPr>
                <w:rFonts w:asciiTheme="majorHAnsi" w:hAnsiTheme="majorHAnsi" w:cs="Arial"/>
                <w:sz w:val="20"/>
                <w:szCs w:val="20"/>
              </w:rPr>
            </w:pPr>
            <w:r w:rsidRPr="0006542C">
              <w:rPr>
                <w:rFonts w:asciiTheme="majorHAnsi" w:hAnsiTheme="majorHAnsi" w:cs="Arial"/>
                <w:sz w:val="20"/>
                <w:szCs w:val="20"/>
              </w:rPr>
              <w:t>Current practice:</w:t>
            </w:r>
          </w:p>
          <w:p w14:paraId="25E55939" w14:textId="77777777" w:rsidR="00B434CE" w:rsidRPr="0006542C" w:rsidRDefault="00B434CE" w:rsidP="00B434CE">
            <w:pPr>
              <w:pStyle w:val="Tablebul1"/>
              <w:rPr>
                <w:rFonts w:asciiTheme="majorHAnsi" w:hAnsiTheme="majorHAnsi" w:cs="Arial"/>
                <w:sz w:val="20"/>
                <w:szCs w:val="20"/>
              </w:rPr>
            </w:pPr>
          </w:p>
          <w:p w14:paraId="6A9CB3ED" w14:textId="77777777" w:rsidR="00B434CE" w:rsidRPr="0006542C" w:rsidRDefault="00B434CE" w:rsidP="00B434CE">
            <w:pPr>
              <w:rPr>
                <w:rFonts w:asciiTheme="majorHAnsi" w:hAnsiTheme="majorHAnsi" w:cs="Arial"/>
                <w:sz w:val="20"/>
                <w:szCs w:val="20"/>
              </w:rPr>
            </w:pPr>
            <w:r w:rsidRPr="0006542C">
              <w:rPr>
                <w:rFonts w:asciiTheme="majorHAnsi" w:hAnsiTheme="majorHAnsi" w:cs="Arial"/>
                <w:sz w:val="20"/>
                <w:szCs w:val="20"/>
              </w:rPr>
              <w:t>Improvements needed:</w:t>
            </w:r>
          </w:p>
          <w:p w14:paraId="18AF6B3C" w14:textId="77777777" w:rsidR="00B434CE" w:rsidRPr="0006542C" w:rsidRDefault="00B434CE" w:rsidP="00B434CE">
            <w:pPr>
              <w:pStyle w:val="Tablebul1"/>
              <w:rPr>
                <w:rFonts w:asciiTheme="majorHAnsi" w:hAnsiTheme="majorHAnsi" w:cs="Arial"/>
                <w:sz w:val="20"/>
                <w:szCs w:val="20"/>
              </w:rPr>
            </w:pPr>
          </w:p>
          <w:p w14:paraId="7AF22664" w14:textId="77777777" w:rsidR="00B434CE" w:rsidRPr="0006542C" w:rsidRDefault="00B434CE" w:rsidP="00B434CE">
            <w:pPr>
              <w:rPr>
                <w:rFonts w:asciiTheme="majorHAnsi" w:hAnsiTheme="majorHAnsi" w:cs="Arial"/>
                <w:sz w:val="10"/>
                <w:szCs w:val="10"/>
              </w:rPr>
            </w:pPr>
          </w:p>
        </w:tc>
        <w:tc>
          <w:tcPr>
            <w:tcW w:w="1585" w:type="dxa"/>
          </w:tcPr>
          <w:p w14:paraId="1CB19200" w14:textId="77777777" w:rsidR="00B434CE" w:rsidRPr="0006542C" w:rsidRDefault="00B434CE" w:rsidP="00B434CE">
            <w:pPr>
              <w:jc w:val="center"/>
              <w:rPr>
                <w:rFonts w:asciiTheme="majorHAnsi" w:hAnsiTheme="majorHAnsi" w:cs="Arial"/>
                <w:sz w:val="10"/>
                <w:szCs w:val="10"/>
              </w:rPr>
            </w:pPr>
          </w:p>
          <w:p w14:paraId="633ABC20" w14:textId="77777777" w:rsidR="00B434CE" w:rsidRPr="0006542C" w:rsidRDefault="00B434CE" w:rsidP="00B434CE">
            <w:pPr>
              <w:jc w:val="center"/>
              <w:rPr>
                <w:rFonts w:asciiTheme="majorHAnsi" w:hAnsiTheme="majorHAnsi" w:cs="Arial"/>
                <w:sz w:val="20"/>
                <w:szCs w:val="20"/>
              </w:rPr>
            </w:pPr>
            <w:r w:rsidRPr="0006542C">
              <w:rPr>
                <w:rFonts w:asciiTheme="majorHAnsi" w:hAnsiTheme="majorHAnsi" w:cs="Arial"/>
                <w:sz w:val="20"/>
                <w:szCs w:val="20"/>
              </w:rPr>
              <w:t>% of programs affected:</w:t>
            </w:r>
          </w:p>
          <w:p w14:paraId="5F500552" w14:textId="77777777" w:rsidR="00B434CE" w:rsidRPr="0006542C" w:rsidRDefault="00B434CE" w:rsidP="00B434CE">
            <w:pPr>
              <w:jc w:val="center"/>
              <w:rPr>
                <w:rFonts w:asciiTheme="majorHAnsi" w:hAnsiTheme="majorHAnsi" w:cs="Arial"/>
                <w:sz w:val="20"/>
                <w:szCs w:val="20"/>
              </w:rPr>
            </w:pPr>
            <w:r w:rsidRPr="0006542C">
              <w:rPr>
                <w:rFonts w:asciiTheme="majorHAnsi" w:hAnsiTheme="majorHAnsi" w:cs="Arial"/>
                <w:color w:val="C00000"/>
                <w:sz w:val="20"/>
                <w:szCs w:val="20"/>
              </w:rPr>
              <w:t>[XXX]%</w:t>
            </w:r>
          </w:p>
          <w:p w14:paraId="36B7C057" w14:textId="77777777" w:rsidR="00B434CE" w:rsidRPr="0006542C" w:rsidRDefault="00B434CE" w:rsidP="00B434CE">
            <w:pPr>
              <w:jc w:val="center"/>
              <w:rPr>
                <w:rFonts w:asciiTheme="majorHAnsi" w:hAnsiTheme="majorHAnsi" w:cs="Arial"/>
                <w:sz w:val="10"/>
                <w:szCs w:val="10"/>
              </w:rPr>
            </w:pPr>
          </w:p>
        </w:tc>
        <w:tc>
          <w:tcPr>
            <w:tcW w:w="3805" w:type="dxa"/>
          </w:tcPr>
          <w:p w14:paraId="1BE8F1A2" w14:textId="77777777" w:rsidR="00B434CE" w:rsidRPr="0006542C" w:rsidRDefault="00B434CE" w:rsidP="00B434CE">
            <w:pPr>
              <w:pStyle w:val="Table"/>
              <w:numPr>
                <w:ilvl w:val="0"/>
                <w:numId w:val="0"/>
              </w:numPr>
              <w:ind w:left="252" w:hanging="252"/>
              <w:rPr>
                <w:rFonts w:asciiTheme="majorHAnsi" w:hAnsiTheme="majorHAnsi" w:cs="Arial"/>
                <w:sz w:val="10"/>
                <w:szCs w:val="10"/>
              </w:rPr>
            </w:pPr>
          </w:p>
          <w:p w14:paraId="425AA6BE" w14:textId="77777777" w:rsidR="00B434CE" w:rsidRPr="0006542C" w:rsidRDefault="00B434CE" w:rsidP="00B434CE">
            <w:pPr>
              <w:pStyle w:val="Table"/>
              <w:numPr>
                <w:ilvl w:val="0"/>
                <w:numId w:val="0"/>
              </w:numPr>
              <w:ind w:left="252" w:hanging="252"/>
              <w:rPr>
                <w:rFonts w:asciiTheme="majorHAnsi" w:hAnsiTheme="majorHAnsi" w:cs="Arial"/>
                <w:sz w:val="10"/>
                <w:szCs w:val="10"/>
              </w:rPr>
            </w:pPr>
          </w:p>
        </w:tc>
      </w:tr>
      <w:tr w:rsidR="00B434CE" w:rsidRPr="0006542C" w14:paraId="35ECC72D" w14:textId="77777777" w:rsidTr="00AA0F75">
        <w:tc>
          <w:tcPr>
            <w:tcW w:w="5682" w:type="dxa"/>
          </w:tcPr>
          <w:p w14:paraId="25D98A76" w14:textId="77777777" w:rsidR="00B434CE" w:rsidRPr="0006542C" w:rsidRDefault="00B434CE" w:rsidP="00B434CE">
            <w:pPr>
              <w:pStyle w:val="Tableindent"/>
              <w:numPr>
                <w:ilvl w:val="0"/>
                <w:numId w:val="18"/>
              </w:numPr>
              <w:ind w:left="270"/>
              <w:rPr>
                <w:rFonts w:asciiTheme="majorHAnsi" w:hAnsiTheme="majorHAnsi" w:cs="Arial"/>
                <w:sz w:val="10"/>
                <w:szCs w:val="10"/>
              </w:rPr>
            </w:pPr>
          </w:p>
          <w:p w14:paraId="77C15452" w14:textId="369663EF" w:rsidR="00B434CE" w:rsidRPr="0006542C" w:rsidRDefault="00B434CE" w:rsidP="00B434CE">
            <w:pPr>
              <w:pStyle w:val="Tableindent"/>
              <w:numPr>
                <w:ilvl w:val="0"/>
                <w:numId w:val="18"/>
              </w:numPr>
              <w:ind w:left="270"/>
              <w:rPr>
                <w:rFonts w:asciiTheme="majorHAnsi" w:hAnsiTheme="majorHAnsi" w:cs="Arial"/>
                <w:sz w:val="20"/>
                <w:szCs w:val="20"/>
              </w:rPr>
            </w:pPr>
            <w:r w:rsidRPr="0006542C">
              <w:rPr>
                <w:rFonts w:asciiTheme="majorHAnsi" w:hAnsiTheme="majorHAnsi" w:cs="Arial"/>
                <w:sz w:val="20"/>
                <w:szCs w:val="20"/>
              </w:rPr>
              <w:t>Faculty assess whether students are mastering learning outcomes and building skills across each program</w:t>
            </w:r>
            <w:r w:rsidR="001E383D">
              <w:rPr>
                <w:rFonts w:asciiTheme="majorHAnsi" w:hAnsiTheme="majorHAnsi" w:cs="Arial"/>
                <w:sz w:val="20"/>
                <w:szCs w:val="20"/>
              </w:rPr>
              <w:t>, in both arts and sciences and career/technical programs</w:t>
            </w:r>
            <w:bookmarkStart w:id="0" w:name="_GoBack"/>
            <w:bookmarkEnd w:id="0"/>
            <w:r w:rsidRPr="0006542C">
              <w:rPr>
                <w:rFonts w:asciiTheme="majorHAnsi" w:hAnsiTheme="majorHAnsi" w:cs="Arial"/>
                <w:sz w:val="20"/>
                <w:szCs w:val="20"/>
              </w:rPr>
              <w:t>.</w:t>
            </w:r>
          </w:p>
        </w:tc>
        <w:tc>
          <w:tcPr>
            <w:tcW w:w="3076" w:type="dxa"/>
          </w:tcPr>
          <w:p w14:paraId="2D8B4B49" w14:textId="77777777" w:rsidR="00B434CE" w:rsidRPr="0006542C" w:rsidRDefault="00B434CE" w:rsidP="00B434CE">
            <w:pPr>
              <w:rPr>
                <w:rFonts w:asciiTheme="majorHAnsi" w:hAnsiTheme="majorHAnsi" w:cs="Arial"/>
                <w:sz w:val="10"/>
                <w:szCs w:val="10"/>
              </w:rPr>
            </w:pPr>
          </w:p>
          <w:p w14:paraId="53D3F7F9" w14:textId="77777777" w:rsidR="00B434CE" w:rsidRPr="0006542C" w:rsidRDefault="00B434CE" w:rsidP="00B434CE">
            <w:pPr>
              <w:rPr>
                <w:rFonts w:asciiTheme="majorHAnsi" w:hAnsiTheme="majorHAnsi" w:cs="Arial"/>
                <w:sz w:val="20"/>
                <w:szCs w:val="20"/>
              </w:rPr>
            </w:pPr>
            <w:r w:rsidRPr="0006542C">
              <w:rPr>
                <w:rFonts w:asciiTheme="majorHAnsi" w:hAnsiTheme="majorHAnsi" w:cs="Arial"/>
                <w:sz w:val="20"/>
                <w:szCs w:val="20"/>
              </w:rPr>
              <w:t>Current practice:</w:t>
            </w:r>
          </w:p>
          <w:p w14:paraId="05DCFE1A" w14:textId="77777777" w:rsidR="00B434CE" w:rsidRPr="0006542C" w:rsidRDefault="00B434CE" w:rsidP="00B434CE">
            <w:pPr>
              <w:pStyle w:val="Tablebul1"/>
              <w:rPr>
                <w:rFonts w:asciiTheme="majorHAnsi" w:hAnsiTheme="majorHAnsi" w:cs="Arial"/>
                <w:sz w:val="20"/>
                <w:szCs w:val="20"/>
              </w:rPr>
            </w:pPr>
          </w:p>
          <w:p w14:paraId="0A0CDB7A" w14:textId="77777777" w:rsidR="00B434CE" w:rsidRPr="0006542C" w:rsidRDefault="00B434CE" w:rsidP="00B434CE">
            <w:pPr>
              <w:rPr>
                <w:rFonts w:asciiTheme="majorHAnsi" w:hAnsiTheme="majorHAnsi" w:cs="Arial"/>
                <w:sz w:val="20"/>
                <w:szCs w:val="20"/>
              </w:rPr>
            </w:pPr>
            <w:r w:rsidRPr="0006542C">
              <w:rPr>
                <w:rFonts w:asciiTheme="majorHAnsi" w:hAnsiTheme="majorHAnsi" w:cs="Arial"/>
                <w:sz w:val="20"/>
                <w:szCs w:val="20"/>
              </w:rPr>
              <w:t>Improvements needed:</w:t>
            </w:r>
          </w:p>
          <w:p w14:paraId="2A4C9B5B" w14:textId="77777777" w:rsidR="00B434CE" w:rsidRPr="0006542C" w:rsidRDefault="00B434CE" w:rsidP="00B434CE">
            <w:pPr>
              <w:pStyle w:val="Tablebul1"/>
              <w:rPr>
                <w:rFonts w:asciiTheme="majorHAnsi" w:hAnsiTheme="majorHAnsi" w:cs="Arial"/>
                <w:sz w:val="20"/>
                <w:szCs w:val="20"/>
              </w:rPr>
            </w:pPr>
          </w:p>
          <w:p w14:paraId="4ECCC67F" w14:textId="77777777" w:rsidR="00B434CE" w:rsidRPr="0006542C" w:rsidRDefault="00B434CE" w:rsidP="00B434CE">
            <w:pPr>
              <w:rPr>
                <w:rFonts w:asciiTheme="majorHAnsi" w:hAnsiTheme="majorHAnsi" w:cs="Arial"/>
                <w:sz w:val="20"/>
                <w:szCs w:val="20"/>
              </w:rPr>
            </w:pPr>
          </w:p>
        </w:tc>
        <w:tc>
          <w:tcPr>
            <w:tcW w:w="1585" w:type="dxa"/>
          </w:tcPr>
          <w:p w14:paraId="69FE9995" w14:textId="77777777" w:rsidR="00B434CE" w:rsidRPr="0006542C" w:rsidRDefault="00B434CE" w:rsidP="00B434CE">
            <w:pPr>
              <w:jc w:val="center"/>
              <w:rPr>
                <w:rFonts w:asciiTheme="majorHAnsi" w:hAnsiTheme="majorHAnsi" w:cs="Arial"/>
                <w:sz w:val="10"/>
                <w:szCs w:val="10"/>
              </w:rPr>
            </w:pPr>
          </w:p>
          <w:p w14:paraId="6756E1E9" w14:textId="77777777" w:rsidR="00B434CE" w:rsidRPr="0006542C" w:rsidRDefault="00B434CE" w:rsidP="00B434CE">
            <w:pPr>
              <w:jc w:val="center"/>
              <w:rPr>
                <w:rFonts w:asciiTheme="majorHAnsi" w:hAnsiTheme="majorHAnsi" w:cs="Arial"/>
                <w:sz w:val="20"/>
                <w:szCs w:val="20"/>
              </w:rPr>
            </w:pPr>
            <w:r w:rsidRPr="0006542C">
              <w:rPr>
                <w:rFonts w:asciiTheme="majorHAnsi" w:hAnsiTheme="majorHAnsi" w:cs="Arial"/>
                <w:sz w:val="20"/>
                <w:szCs w:val="20"/>
              </w:rPr>
              <w:t>% of programs affected:</w:t>
            </w:r>
          </w:p>
          <w:p w14:paraId="0B25A05C" w14:textId="77777777" w:rsidR="00B434CE" w:rsidRPr="0006542C" w:rsidRDefault="00B434CE" w:rsidP="00B434CE">
            <w:pPr>
              <w:jc w:val="center"/>
              <w:rPr>
                <w:rFonts w:asciiTheme="majorHAnsi" w:hAnsiTheme="majorHAnsi" w:cs="Arial"/>
                <w:sz w:val="20"/>
                <w:szCs w:val="20"/>
              </w:rPr>
            </w:pPr>
            <w:r w:rsidRPr="0006542C">
              <w:rPr>
                <w:rFonts w:asciiTheme="majorHAnsi" w:hAnsiTheme="majorHAnsi" w:cs="Arial"/>
                <w:color w:val="C00000"/>
                <w:sz w:val="20"/>
                <w:szCs w:val="20"/>
              </w:rPr>
              <w:t>[XXX]%</w:t>
            </w:r>
          </w:p>
          <w:p w14:paraId="20E7E7F4" w14:textId="1366CE22" w:rsidR="00B434CE" w:rsidRPr="0006542C" w:rsidRDefault="00B434CE" w:rsidP="00B434CE">
            <w:pPr>
              <w:jc w:val="center"/>
              <w:rPr>
                <w:rFonts w:asciiTheme="majorHAnsi" w:hAnsiTheme="majorHAnsi" w:cs="Arial"/>
                <w:sz w:val="20"/>
                <w:szCs w:val="20"/>
              </w:rPr>
            </w:pPr>
          </w:p>
        </w:tc>
        <w:tc>
          <w:tcPr>
            <w:tcW w:w="3805" w:type="dxa"/>
          </w:tcPr>
          <w:p w14:paraId="5DC290D7" w14:textId="77777777" w:rsidR="00B434CE" w:rsidRPr="0006542C" w:rsidRDefault="00B434CE" w:rsidP="00B434CE">
            <w:pPr>
              <w:pStyle w:val="Table"/>
              <w:numPr>
                <w:ilvl w:val="0"/>
                <w:numId w:val="0"/>
              </w:numPr>
              <w:ind w:left="252" w:hanging="252"/>
              <w:rPr>
                <w:rFonts w:asciiTheme="majorHAnsi" w:hAnsiTheme="majorHAnsi" w:cs="Arial"/>
                <w:sz w:val="10"/>
                <w:szCs w:val="10"/>
              </w:rPr>
            </w:pPr>
          </w:p>
          <w:p w14:paraId="7BBA521B" w14:textId="77777777" w:rsidR="00B434CE" w:rsidRPr="0006542C" w:rsidRDefault="00B434CE" w:rsidP="00B434CE">
            <w:pPr>
              <w:pStyle w:val="Tablebul2"/>
              <w:rPr>
                <w:rFonts w:asciiTheme="majorHAnsi" w:hAnsiTheme="majorHAnsi" w:cs="Arial"/>
                <w:sz w:val="20"/>
                <w:szCs w:val="20"/>
              </w:rPr>
            </w:pPr>
          </w:p>
        </w:tc>
      </w:tr>
      <w:tr w:rsidR="00B434CE" w:rsidRPr="0006542C" w14:paraId="76056CC0" w14:textId="77777777" w:rsidTr="00AA0F75">
        <w:tc>
          <w:tcPr>
            <w:tcW w:w="5682" w:type="dxa"/>
          </w:tcPr>
          <w:p w14:paraId="25A1A28A" w14:textId="77777777" w:rsidR="00B434CE" w:rsidRPr="0006542C" w:rsidRDefault="00B434CE" w:rsidP="00B434CE">
            <w:pPr>
              <w:pStyle w:val="Tableindent"/>
              <w:numPr>
                <w:ilvl w:val="0"/>
                <w:numId w:val="18"/>
              </w:numPr>
              <w:ind w:left="270"/>
              <w:rPr>
                <w:rFonts w:asciiTheme="majorHAnsi" w:hAnsiTheme="majorHAnsi" w:cs="Arial"/>
                <w:sz w:val="10"/>
                <w:szCs w:val="10"/>
              </w:rPr>
            </w:pPr>
          </w:p>
          <w:p w14:paraId="2E5CE6A6" w14:textId="77777777" w:rsidR="00B434CE" w:rsidRPr="0006542C" w:rsidRDefault="00B434CE" w:rsidP="00B434CE">
            <w:pPr>
              <w:pStyle w:val="Tableindent"/>
              <w:numPr>
                <w:ilvl w:val="0"/>
                <w:numId w:val="18"/>
              </w:numPr>
              <w:ind w:left="270"/>
              <w:rPr>
                <w:rFonts w:asciiTheme="majorHAnsi" w:hAnsiTheme="majorHAnsi" w:cs="Arial"/>
                <w:sz w:val="20"/>
                <w:szCs w:val="20"/>
              </w:rPr>
            </w:pPr>
            <w:r w:rsidRPr="0006542C">
              <w:rPr>
                <w:rFonts w:asciiTheme="majorHAnsi" w:hAnsiTheme="majorHAnsi" w:cs="Arial"/>
                <w:sz w:val="20"/>
                <w:szCs w:val="20"/>
              </w:rPr>
              <w:t>Faculty use the results of learning outcomes assessment to improve the effectiveness of instruction in their programs.</w:t>
            </w:r>
          </w:p>
          <w:p w14:paraId="7792C5BF" w14:textId="2DEB13A2" w:rsidR="00B434CE" w:rsidRPr="0006542C" w:rsidRDefault="00B434CE" w:rsidP="00B434CE">
            <w:pPr>
              <w:pStyle w:val="Tableindent"/>
              <w:numPr>
                <w:ilvl w:val="0"/>
                <w:numId w:val="0"/>
              </w:numPr>
              <w:ind w:left="270"/>
              <w:rPr>
                <w:rFonts w:asciiTheme="majorHAnsi" w:hAnsiTheme="majorHAnsi" w:cs="Arial"/>
                <w:sz w:val="20"/>
                <w:szCs w:val="20"/>
              </w:rPr>
            </w:pPr>
          </w:p>
        </w:tc>
        <w:tc>
          <w:tcPr>
            <w:tcW w:w="3076" w:type="dxa"/>
          </w:tcPr>
          <w:p w14:paraId="5F160630" w14:textId="77777777" w:rsidR="00B434CE" w:rsidRPr="0006542C" w:rsidRDefault="00B434CE" w:rsidP="00B434CE">
            <w:pPr>
              <w:rPr>
                <w:rFonts w:asciiTheme="majorHAnsi" w:hAnsiTheme="majorHAnsi" w:cs="Arial"/>
                <w:sz w:val="10"/>
                <w:szCs w:val="10"/>
              </w:rPr>
            </w:pPr>
          </w:p>
          <w:p w14:paraId="6AF8384D" w14:textId="77777777" w:rsidR="00B434CE" w:rsidRPr="0006542C" w:rsidRDefault="00B434CE" w:rsidP="00B434CE">
            <w:pPr>
              <w:rPr>
                <w:rFonts w:asciiTheme="majorHAnsi" w:hAnsiTheme="majorHAnsi" w:cs="Arial"/>
                <w:sz w:val="20"/>
                <w:szCs w:val="20"/>
              </w:rPr>
            </w:pPr>
            <w:r w:rsidRPr="0006542C">
              <w:rPr>
                <w:rFonts w:asciiTheme="majorHAnsi" w:hAnsiTheme="majorHAnsi" w:cs="Arial"/>
                <w:sz w:val="20"/>
                <w:szCs w:val="20"/>
              </w:rPr>
              <w:t>Current practice:</w:t>
            </w:r>
          </w:p>
          <w:p w14:paraId="4F94CC25" w14:textId="77777777" w:rsidR="00B434CE" w:rsidRPr="0006542C" w:rsidRDefault="00B434CE" w:rsidP="00B434CE">
            <w:pPr>
              <w:pStyle w:val="Tablebul1"/>
              <w:rPr>
                <w:rFonts w:asciiTheme="majorHAnsi" w:hAnsiTheme="majorHAnsi" w:cs="Arial"/>
                <w:sz w:val="20"/>
                <w:szCs w:val="20"/>
              </w:rPr>
            </w:pPr>
          </w:p>
          <w:p w14:paraId="1A68901E" w14:textId="77777777" w:rsidR="00B434CE" w:rsidRPr="0006542C" w:rsidRDefault="00B434CE" w:rsidP="00B434CE">
            <w:pPr>
              <w:rPr>
                <w:rFonts w:asciiTheme="majorHAnsi" w:hAnsiTheme="majorHAnsi" w:cs="Arial"/>
                <w:sz w:val="20"/>
                <w:szCs w:val="20"/>
              </w:rPr>
            </w:pPr>
            <w:r w:rsidRPr="0006542C">
              <w:rPr>
                <w:rFonts w:asciiTheme="majorHAnsi" w:hAnsiTheme="majorHAnsi" w:cs="Arial"/>
                <w:sz w:val="20"/>
                <w:szCs w:val="20"/>
              </w:rPr>
              <w:t>Improvements needed:</w:t>
            </w:r>
          </w:p>
          <w:p w14:paraId="386D9F39" w14:textId="77777777" w:rsidR="00B434CE" w:rsidRPr="0006542C" w:rsidRDefault="00B434CE" w:rsidP="00B434CE">
            <w:pPr>
              <w:pStyle w:val="Tablebul1"/>
              <w:rPr>
                <w:rFonts w:asciiTheme="majorHAnsi" w:hAnsiTheme="majorHAnsi" w:cs="Arial"/>
                <w:sz w:val="20"/>
                <w:szCs w:val="20"/>
              </w:rPr>
            </w:pPr>
          </w:p>
          <w:p w14:paraId="54B92367" w14:textId="77777777" w:rsidR="00B434CE" w:rsidRPr="0006542C" w:rsidRDefault="00B434CE" w:rsidP="00B434CE">
            <w:pPr>
              <w:rPr>
                <w:rFonts w:asciiTheme="majorHAnsi" w:hAnsiTheme="majorHAnsi" w:cs="Arial"/>
                <w:sz w:val="20"/>
                <w:szCs w:val="20"/>
              </w:rPr>
            </w:pPr>
          </w:p>
        </w:tc>
        <w:tc>
          <w:tcPr>
            <w:tcW w:w="1585" w:type="dxa"/>
          </w:tcPr>
          <w:p w14:paraId="6682ACFD" w14:textId="77777777" w:rsidR="00B434CE" w:rsidRPr="0006542C" w:rsidRDefault="00B434CE" w:rsidP="00B434CE">
            <w:pPr>
              <w:jc w:val="center"/>
              <w:rPr>
                <w:rFonts w:asciiTheme="majorHAnsi" w:hAnsiTheme="majorHAnsi" w:cs="Arial"/>
                <w:sz w:val="10"/>
                <w:szCs w:val="10"/>
              </w:rPr>
            </w:pPr>
          </w:p>
          <w:p w14:paraId="3E335CE6" w14:textId="77777777" w:rsidR="00B434CE" w:rsidRPr="0006542C" w:rsidRDefault="00B434CE" w:rsidP="00B434CE">
            <w:pPr>
              <w:jc w:val="center"/>
              <w:rPr>
                <w:rFonts w:asciiTheme="majorHAnsi" w:hAnsiTheme="majorHAnsi" w:cs="Arial"/>
                <w:sz w:val="20"/>
                <w:szCs w:val="20"/>
              </w:rPr>
            </w:pPr>
            <w:r w:rsidRPr="0006542C">
              <w:rPr>
                <w:rFonts w:asciiTheme="majorHAnsi" w:hAnsiTheme="majorHAnsi" w:cs="Arial"/>
                <w:sz w:val="20"/>
                <w:szCs w:val="20"/>
              </w:rPr>
              <w:t>% of programs affected:</w:t>
            </w:r>
          </w:p>
          <w:p w14:paraId="537FA81D" w14:textId="77777777" w:rsidR="00B434CE" w:rsidRPr="0006542C" w:rsidRDefault="00B434CE" w:rsidP="00B434CE">
            <w:pPr>
              <w:jc w:val="center"/>
              <w:rPr>
                <w:rFonts w:asciiTheme="majorHAnsi" w:hAnsiTheme="majorHAnsi" w:cs="Arial"/>
                <w:sz w:val="20"/>
                <w:szCs w:val="20"/>
              </w:rPr>
            </w:pPr>
            <w:r w:rsidRPr="0006542C">
              <w:rPr>
                <w:rFonts w:asciiTheme="majorHAnsi" w:hAnsiTheme="majorHAnsi" w:cs="Arial"/>
                <w:color w:val="C00000"/>
                <w:sz w:val="20"/>
                <w:szCs w:val="20"/>
              </w:rPr>
              <w:t>[XXX]%</w:t>
            </w:r>
          </w:p>
          <w:p w14:paraId="5D8FF95D" w14:textId="3D079241" w:rsidR="00B434CE" w:rsidRPr="0006542C" w:rsidRDefault="00B434CE" w:rsidP="00B434CE">
            <w:pPr>
              <w:jc w:val="center"/>
              <w:rPr>
                <w:rFonts w:asciiTheme="majorHAnsi" w:hAnsiTheme="majorHAnsi" w:cs="Arial"/>
                <w:sz w:val="20"/>
                <w:szCs w:val="20"/>
              </w:rPr>
            </w:pPr>
          </w:p>
        </w:tc>
        <w:tc>
          <w:tcPr>
            <w:tcW w:w="3805" w:type="dxa"/>
          </w:tcPr>
          <w:p w14:paraId="3615ACBA" w14:textId="77777777" w:rsidR="00B434CE" w:rsidRPr="0006542C" w:rsidRDefault="00B434CE" w:rsidP="00B434CE">
            <w:pPr>
              <w:pStyle w:val="Table"/>
              <w:numPr>
                <w:ilvl w:val="0"/>
                <w:numId w:val="0"/>
              </w:numPr>
              <w:ind w:left="252" w:hanging="252"/>
              <w:rPr>
                <w:rFonts w:asciiTheme="majorHAnsi" w:hAnsiTheme="majorHAnsi" w:cs="Arial"/>
                <w:sz w:val="10"/>
                <w:szCs w:val="10"/>
              </w:rPr>
            </w:pPr>
          </w:p>
          <w:p w14:paraId="775E418B" w14:textId="77777777" w:rsidR="00B434CE" w:rsidRPr="0006542C" w:rsidRDefault="00B434CE" w:rsidP="00B434CE">
            <w:pPr>
              <w:pStyle w:val="Tablebul2"/>
              <w:rPr>
                <w:rFonts w:asciiTheme="majorHAnsi" w:hAnsiTheme="majorHAnsi" w:cs="Arial"/>
                <w:sz w:val="20"/>
                <w:szCs w:val="20"/>
              </w:rPr>
            </w:pPr>
          </w:p>
        </w:tc>
      </w:tr>
      <w:tr w:rsidR="00B434CE" w:rsidRPr="0006542C" w14:paraId="686922CE" w14:textId="77777777" w:rsidTr="006A3834">
        <w:trPr>
          <w:trHeight w:val="1282"/>
        </w:trPr>
        <w:tc>
          <w:tcPr>
            <w:tcW w:w="5682" w:type="dxa"/>
          </w:tcPr>
          <w:p w14:paraId="44E56186" w14:textId="77777777" w:rsidR="00B434CE" w:rsidRPr="0006542C" w:rsidRDefault="00B434CE" w:rsidP="00B434CE">
            <w:pPr>
              <w:pStyle w:val="Tableindent"/>
              <w:numPr>
                <w:ilvl w:val="0"/>
                <w:numId w:val="18"/>
              </w:numPr>
              <w:ind w:left="270"/>
              <w:rPr>
                <w:rFonts w:asciiTheme="majorHAnsi" w:hAnsiTheme="majorHAnsi" w:cs="Arial"/>
                <w:sz w:val="10"/>
                <w:szCs w:val="10"/>
              </w:rPr>
            </w:pPr>
          </w:p>
          <w:p w14:paraId="63E6BD43" w14:textId="03E4FA97" w:rsidR="00B434CE" w:rsidRPr="0006542C" w:rsidRDefault="00B434CE" w:rsidP="00B434CE">
            <w:pPr>
              <w:pStyle w:val="Tableindent"/>
              <w:numPr>
                <w:ilvl w:val="0"/>
                <w:numId w:val="18"/>
              </w:numPr>
              <w:ind w:left="270"/>
              <w:rPr>
                <w:rFonts w:asciiTheme="majorHAnsi" w:hAnsiTheme="majorHAnsi" w:cs="Arial"/>
                <w:sz w:val="20"/>
                <w:szCs w:val="20"/>
              </w:rPr>
            </w:pPr>
            <w:r w:rsidRPr="0006542C">
              <w:rPr>
                <w:rFonts w:asciiTheme="majorHAnsi" w:hAnsiTheme="majorHAnsi" w:cs="Arial"/>
                <w:sz w:val="20"/>
                <w:szCs w:val="20"/>
              </w:rPr>
              <w:t>The college tracks mastery of learning outcomes by individual students and that information is easily accessible to students and faculty.</w:t>
            </w:r>
          </w:p>
          <w:p w14:paraId="6A748C94" w14:textId="507262AC" w:rsidR="00B434CE" w:rsidRPr="0006542C" w:rsidRDefault="00B434CE" w:rsidP="00B434CE">
            <w:pPr>
              <w:pStyle w:val="Tableindent"/>
              <w:numPr>
                <w:ilvl w:val="0"/>
                <w:numId w:val="0"/>
              </w:numPr>
              <w:ind w:left="270"/>
              <w:rPr>
                <w:rFonts w:asciiTheme="majorHAnsi" w:hAnsiTheme="majorHAnsi" w:cs="Arial"/>
                <w:sz w:val="20"/>
                <w:szCs w:val="20"/>
              </w:rPr>
            </w:pPr>
          </w:p>
        </w:tc>
        <w:tc>
          <w:tcPr>
            <w:tcW w:w="3076" w:type="dxa"/>
          </w:tcPr>
          <w:p w14:paraId="6589A6BA" w14:textId="77777777" w:rsidR="00B434CE" w:rsidRPr="0006542C" w:rsidRDefault="00B434CE" w:rsidP="00B434CE">
            <w:pPr>
              <w:rPr>
                <w:rFonts w:asciiTheme="majorHAnsi" w:hAnsiTheme="majorHAnsi" w:cs="Arial"/>
                <w:sz w:val="10"/>
                <w:szCs w:val="10"/>
              </w:rPr>
            </w:pPr>
          </w:p>
          <w:p w14:paraId="6CCE28FA" w14:textId="77777777" w:rsidR="00B434CE" w:rsidRPr="0006542C" w:rsidRDefault="00B434CE" w:rsidP="00B434CE">
            <w:pPr>
              <w:rPr>
                <w:rFonts w:asciiTheme="majorHAnsi" w:hAnsiTheme="majorHAnsi" w:cs="Arial"/>
                <w:sz w:val="20"/>
                <w:szCs w:val="20"/>
              </w:rPr>
            </w:pPr>
            <w:r w:rsidRPr="0006542C">
              <w:rPr>
                <w:rFonts w:asciiTheme="majorHAnsi" w:hAnsiTheme="majorHAnsi" w:cs="Arial"/>
                <w:sz w:val="20"/>
                <w:szCs w:val="20"/>
              </w:rPr>
              <w:t>Current practice:</w:t>
            </w:r>
          </w:p>
          <w:p w14:paraId="3C06DEE1" w14:textId="77777777" w:rsidR="00B434CE" w:rsidRPr="0006542C" w:rsidRDefault="00B434CE" w:rsidP="00B434CE">
            <w:pPr>
              <w:pStyle w:val="Tablebul1"/>
              <w:rPr>
                <w:rFonts w:asciiTheme="majorHAnsi" w:hAnsiTheme="majorHAnsi" w:cs="Arial"/>
                <w:sz w:val="20"/>
                <w:szCs w:val="20"/>
              </w:rPr>
            </w:pPr>
          </w:p>
          <w:p w14:paraId="6EA1327B" w14:textId="77777777" w:rsidR="00B434CE" w:rsidRPr="0006542C" w:rsidRDefault="00B434CE" w:rsidP="00B434CE">
            <w:pPr>
              <w:rPr>
                <w:rFonts w:asciiTheme="majorHAnsi" w:hAnsiTheme="majorHAnsi" w:cs="Arial"/>
                <w:sz w:val="20"/>
                <w:szCs w:val="20"/>
              </w:rPr>
            </w:pPr>
            <w:r w:rsidRPr="0006542C">
              <w:rPr>
                <w:rFonts w:asciiTheme="majorHAnsi" w:hAnsiTheme="majorHAnsi" w:cs="Arial"/>
                <w:sz w:val="20"/>
                <w:szCs w:val="20"/>
              </w:rPr>
              <w:t>Improvements needed:</w:t>
            </w:r>
          </w:p>
          <w:p w14:paraId="391A833B" w14:textId="77777777" w:rsidR="00B434CE" w:rsidRPr="0006542C" w:rsidRDefault="00B434CE" w:rsidP="00B434CE">
            <w:pPr>
              <w:pStyle w:val="Tablebul1"/>
              <w:rPr>
                <w:rFonts w:asciiTheme="majorHAnsi" w:hAnsiTheme="majorHAnsi" w:cs="Arial"/>
                <w:sz w:val="20"/>
                <w:szCs w:val="20"/>
              </w:rPr>
            </w:pPr>
          </w:p>
          <w:p w14:paraId="1441E87A" w14:textId="77777777" w:rsidR="00B434CE" w:rsidRPr="0006542C" w:rsidRDefault="00B434CE" w:rsidP="00B434CE">
            <w:pPr>
              <w:pStyle w:val="Tablebul1"/>
              <w:numPr>
                <w:ilvl w:val="0"/>
                <w:numId w:val="0"/>
              </w:numPr>
              <w:ind w:left="162" w:hanging="162"/>
              <w:rPr>
                <w:rFonts w:asciiTheme="majorHAnsi" w:hAnsiTheme="majorHAnsi" w:cs="Arial"/>
                <w:sz w:val="20"/>
                <w:szCs w:val="20"/>
              </w:rPr>
            </w:pPr>
          </w:p>
        </w:tc>
        <w:tc>
          <w:tcPr>
            <w:tcW w:w="1585" w:type="dxa"/>
          </w:tcPr>
          <w:p w14:paraId="776A9385" w14:textId="77777777" w:rsidR="00B434CE" w:rsidRPr="0006542C" w:rsidRDefault="00B434CE" w:rsidP="00B434CE">
            <w:pPr>
              <w:jc w:val="center"/>
              <w:rPr>
                <w:rFonts w:asciiTheme="majorHAnsi" w:hAnsiTheme="majorHAnsi" w:cs="Arial"/>
                <w:sz w:val="10"/>
                <w:szCs w:val="10"/>
              </w:rPr>
            </w:pPr>
          </w:p>
          <w:p w14:paraId="4EAA5B83" w14:textId="77777777" w:rsidR="00B434CE" w:rsidRPr="0006542C" w:rsidRDefault="00B434CE" w:rsidP="00B434CE">
            <w:pPr>
              <w:jc w:val="center"/>
              <w:rPr>
                <w:rFonts w:asciiTheme="majorHAnsi" w:hAnsiTheme="majorHAnsi" w:cs="Arial"/>
                <w:sz w:val="20"/>
                <w:szCs w:val="20"/>
              </w:rPr>
            </w:pPr>
            <w:r w:rsidRPr="0006542C">
              <w:rPr>
                <w:rFonts w:asciiTheme="majorHAnsi" w:hAnsiTheme="majorHAnsi" w:cs="Arial"/>
                <w:sz w:val="20"/>
                <w:szCs w:val="20"/>
              </w:rPr>
              <w:t>% of degree-seeking students affected:</w:t>
            </w:r>
          </w:p>
          <w:p w14:paraId="788596B7" w14:textId="77777777" w:rsidR="00B434CE" w:rsidRPr="0006542C" w:rsidRDefault="00B434CE" w:rsidP="00B434CE">
            <w:pPr>
              <w:jc w:val="center"/>
              <w:rPr>
                <w:rFonts w:asciiTheme="majorHAnsi" w:hAnsiTheme="majorHAnsi" w:cs="Arial"/>
                <w:sz w:val="20"/>
                <w:szCs w:val="20"/>
              </w:rPr>
            </w:pPr>
            <w:r w:rsidRPr="0006542C">
              <w:rPr>
                <w:rFonts w:asciiTheme="majorHAnsi" w:hAnsiTheme="majorHAnsi" w:cs="Arial"/>
                <w:color w:val="C00000"/>
                <w:sz w:val="20"/>
                <w:szCs w:val="20"/>
              </w:rPr>
              <w:t>[XXX]%</w:t>
            </w:r>
          </w:p>
          <w:p w14:paraId="3F805A93" w14:textId="6EA0524B" w:rsidR="00B434CE" w:rsidRPr="0006542C" w:rsidRDefault="00B434CE" w:rsidP="00B434CE">
            <w:pPr>
              <w:jc w:val="center"/>
              <w:rPr>
                <w:rFonts w:asciiTheme="majorHAnsi" w:hAnsiTheme="majorHAnsi" w:cs="Arial"/>
                <w:sz w:val="20"/>
                <w:szCs w:val="20"/>
              </w:rPr>
            </w:pPr>
          </w:p>
        </w:tc>
        <w:tc>
          <w:tcPr>
            <w:tcW w:w="3805" w:type="dxa"/>
          </w:tcPr>
          <w:p w14:paraId="794414A0" w14:textId="77777777" w:rsidR="00B434CE" w:rsidRPr="0006542C" w:rsidRDefault="00B434CE" w:rsidP="00B434CE">
            <w:pPr>
              <w:pStyle w:val="Table"/>
              <w:numPr>
                <w:ilvl w:val="0"/>
                <w:numId w:val="0"/>
              </w:numPr>
              <w:ind w:left="252" w:hanging="252"/>
              <w:rPr>
                <w:rFonts w:asciiTheme="majorHAnsi" w:hAnsiTheme="majorHAnsi" w:cs="Arial"/>
                <w:sz w:val="10"/>
                <w:szCs w:val="10"/>
              </w:rPr>
            </w:pPr>
          </w:p>
          <w:p w14:paraId="3A1F9378" w14:textId="77777777" w:rsidR="00B434CE" w:rsidRPr="0006542C" w:rsidRDefault="00B434CE" w:rsidP="00B434CE">
            <w:pPr>
              <w:pStyle w:val="Tablebul2"/>
              <w:rPr>
                <w:rFonts w:asciiTheme="majorHAnsi" w:hAnsiTheme="majorHAnsi" w:cs="Arial"/>
                <w:sz w:val="20"/>
                <w:szCs w:val="20"/>
              </w:rPr>
            </w:pPr>
          </w:p>
        </w:tc>
      </w:tr>
      <w:tr w:rsidR="00B434CE" w:rsidRPr="0006542C" w14:paraId="174650A0" w14:textId="77777777" w:rsidTr="006A3834">
        <w:trPr>
          <w:trHeight w:val="715"/>
        </w:trPr>
        <w:tc>
          <w:tcPr>
            <w:tcW w:w="5682" w:type="dxa"/>
          </w:tcPr>
          <w:p w14:paraId="2EDB1FE8" w14:textId="77777777" w:rsidR="00B434CE" w:rsidRPr="0006542C" w:rsidRDefault="00B434CE" w:rsidP="00B434CE">
            <w:pPr>
              <w:pStyle w:val="Tableindent"/>
              <w:numPr>
                <w:ilvl w:val="0"/>
                <w:numId w:val="18"/>
              </w:numPr>
              <w:ind w:left="270"/>
              <w:rPr>
                <w:rFonts w:asciiTheme="majorHAnsi" w:hAnsiTheme="majorHAnsi" w:cs="Arial"/>
                <w:sz w:val="10"/>
                <w:szCs w:val="10"/>
              </w:rPr>
            </w:pPr>
          </w:p>
          <w:p w14:paraId="371E90BA" w14:textId="34D9DD8E" w:rsidR="00B434CE" w:rsidRPr="0006542C" w:rsidRDefault="00B434CE" w:rsidP="00B434CE">
            <w:pPr>
              <w:pStyle w:val="Tableindent"/>
              <w:numPr>
                <w:ilvl w:val="0"/>
                <w:numId w:val="18"/>
              </w:numPr>
              <w:ind w:left="270"/>
              <w:rPr>
                <w:rFonts w:asciiTheme="majorHAnsi" w:hAnsiTheme="majorHAnsi" w:cs="Arial"/>
                <w:sz w:val="20"/>
                <w:szCs w:val="20"/>
              </w:rPr>
            </w:pPr>
            <w:r w:rsidRPr="0006542C">
              <w:rPr>
                <w:rFonts w:asciiTheme="majorHAnsi" w:hAnsiTheme="majorHAnsi" w:cs="Arial"/>
                <w:sz w:val="20"/>
                <w:szCs w:val="20"/>
              </w:rPr>
              <w:t xml:space="preserve">The college assesses effectiveness of educational practice (e.g., using </w:t>
            </w:r>
            <w:r w:rsidRPr="0006542C">
              <w:rPr>
                <w:rFonts w:asciiTheme="majorHAnsi" w:hAnsiTheme="majorHAnsi" w:cs="Arial"/>
                <w:i/>
                <w:sz w:val="20"/>
                <w:szCs w:val="20"/>
              </w:rPr>
              <w:t>CCSSE</w:t>
            </w:r>
            <w:r w:rsidRPr="0006542C">
              <w:rPr>
                <w:rFonts w:asciiTheme="majorHAnsi" w:hAnsiTheme="majorHAnsi" w:cs="Arial"/>
                <w:sz w:val="20"/>
                <w:szCs w:val="20"/>
              </w:rPr>
              <w:t xml:space="preserve"> or </w:t>
            </w:r>
            <w:r w:rsidRPr="0006542C">
              <w:rPr>
                <w:rFonts w:asciiTheme="majorHAnsi" w:hAnsiTheme="majorHAnsi" w:cs="Arial"/>
                <w:i/>
                <w:sz w:val="20"/>
                <w:szCs w:val="20"/>
              </w:rPr>
              <w:t>SENSE</w:t>
            </w:r>
            <w:r w:rsidRPr="0006542C">
              <w:rPr>
                <w:rFonts w:asciiTheme="majorHAnsi" w:hAnsiTheme="majorHAnsi" w:cs="Arial"/>
                <w:sz w:val="20"/>
                <w:szCs w:val="20"/>
              </w:rPr>
              <w:t>, etc.) and uses results to create targeted professional development and implementation action plans.</w:t>
            </w:r>
          </w:p>
        </w:tc>
        <w:tc>
          <w:tcPr>
            <w:tcW w:w="3076" w:type="dxa"/>
          </w:tcPr>
          <w:p w14:paraId="4BF2FF97" w14:textId="77777777" w:rsidR="00B434CE" w:rsidRPr="0006542C" w:rsidRDefault="00B434CE" w:rsidP="00B434CE">
            <w:pPr>
              <w:rPr>
                <w:rFonts w:asciiTheme="majorHAnsi" w:hAnsiTheme="majorHAnsi" w:cs="Arial"/>
                <w:sz w:val="10"/>
                <w:szCs w:val="10"/>
              </w:rPr>
            </w:pPr>
          </w:p>
          <w:p w14:paraId="44440E8F" w14:textId="77777777" w:rsidR="00B434CE" w:rsidRPr="0006542C" w:rsidRDefault="00B434CE" w:rsidP="00B434CE">
            <w:pPr>
              <w:rPr>
                <w:rFonts w:asciiTheme="majorHAnsi" w:hAnsiTheme="majorHAnsi" w:cs="Arial"/>
                <w:sz w:val="20"/>
                <w:szCs w:val="20"/>
              </w:rPr>
            </w:pPr>
            <w:r w:rsidRPr="0006542C">
              <w:rPr>
                <w:rFonts w:asciiTheme="majorHAnsi" w:hAnsiTheme="majorHAnsi" w:cs="Arial"/>
                <w:sz w:val="20"/>
                <w:szCs w:val="20"/>
              </w:rPr>
              <w:t>Current practice:</w:t>
            </w:r>
          </w:p>
          <w:p w14:paraId="01EF6177" w14:textId="77777777" w:rsidR="00B434CE" w:rsidRPr="0006542C" w:rsidRDefault="00B434CE" w:rsidP="00B434CE">
            <w:pPr>
              <w:pStyle w:val="Tablebul1"/>
              <w:rPr>
                <w:rFonts w:asciiTheme="majorHAnsi" w:hAnsiTheme="majorHAnsi" w:cs="Arial"/>
                <w:sz w:val="20"/>
                <w:szCs w:val="20"/>
              </w:rPr>
            </w:pPr>
          </w:p>
          <w:p w14:paraId="577AB9B7" w14:textId="77777777" w:rsidR="00B434CE" w:rsidRPr="0006542C" w:rsidRDefault="00B434CE" w:rsidP="00B434CE">
            <w:pPr>
              <w:rPr>
                <w:rFonts w:asciiTheme="majorHAnsi" w:hAnsiTheme="majorHAnsi" w:cs="Arial"/>
                <w:sz w:val="20"/>
                <w:szCs w:val="20"/>
              </w:rPr>
            </w:pPr>
            <w:r w:rsidRPr="0006542C">
              <w:rPr>
                <w:rFonts w:asciiTheme="majorHAnsi" w:hAnsiTheme="majorHAnsi" w:cs="Arial"/>
                <w:sz w:val="20"/>
                <w:szCs w:val="20"/>
              </w:rPr>
              <w:t>Improvements needed:</w:t>
            </w:r>
          </w:p>
          <w:p w14:paraId="1A33971F" w14:textId="77777777" w:rsidR="00B434CE" w:rsidRPr="0006542C" w:rsidRDefault="00B434CE" w:rsidP="00B434CE">
            <w:pPr>
              <w:pStyle w:val="Tablebul1"/>
              <w:rPr>
                <w:rFonts w:asciiTheme="majorHAnsi" w:hAnsiTheme="majorHAnsi" w:cs="Arial"/>
                <w:sz w:val="20"/>
                <w:szCs w:val="20"/>
              </w:rPr>
            </w:pPr>
          </w:p>
          <w:p w14:paraId="2AA308A9" w14:textId="225C59F0" w:rsidR="00B434CE" w:rsidRPr="0006542C" w:rsidRDefault="00B434CE" w:rsidP="00B434CE">
            <w:pPr>
              <w:pStyle w:val="Tablebul1"/>
              <w:numPr>
                <w:ilvl w:val="0"/>
                <w:numId w:val="0"/>
              </w:numPr>
              <w:ind w:left="162" w:hanging="162"/>
              <w:rPr>
                <w:rFonts w:asciiTheme="majorHAnsi" w:hAnsiTheme="majorHAnsi" w:cs="Arial"/>
                <w:sz w:val="20"/>
                <w:szCs w:val="20"/>
              </w:rPr>
            </w:pPr>
          </w:p>
        </w:tc>
        <w:tc>
          <w:tcPr>
            <w:tcW w:w="1585" w:type="dxa"/>
          </w:tcPr>
          <w:p w14:paraId="210F4976" w14:textId="77777777" w:rsidR="00B434CE" w:rsidRPr="0006542C" w:rsidRDefault="00B434CE" w:rsidP="00B434CE">
            <w:pPr>
              <w:jc w:val="center"/>
              <w:rPr>
                <w:rFonts w:asciiTheme="majorHAnsi" w:hAnsiTheme="majorHAnsi" w:cs="Arial"/>
                <w:sz w:val="10"/>
                <w:szCs w:val="10"/>
              </w:rPr>
            </w:pPr>
          </w:p>
          <w:p w14:paraId="628200BE" w14:textId="77777777" w:rsidR="00B434CE" w:rsidRPr="0006542C" w:rsidRDefault="00B434CE" w:rsidP="00B434CE">
            <w:pPr>
              <w:jc w:val="center"/>
              <w:rPr>
                <w:rFonts w:asciiTheme="majorHAnsi" w:hAnsiTheme="majorHAnsi" w:cs="Arial"/>
                <w:sz w:val="20"/>
                <w:szCs w:val="20"/>
              </w:rPr>
            </w:pPr>
            <w:r w:rsidRPr="0006542C">
              <w:rPr>
                <w:rFonts w:asciiTheme="majorHAnsi" w:hAnsiTheme="majorHAnsi" w:cs="Arial"/>
                <w:sz w:val="20"/>
                <w:szCs w:val="20"/>
              </w:rPr>
              <w:t>% of degree-seeking students affected:</w:t>
            </w:r>
          </w:p>
          <w:p w14:paraId="306360CD" w14:textId="77777777" w:rsidR="00B434CE" w:rsidRPr="0006542C" w:rsidRDefault="00B434CE" w:rsidP="00B434CE">
            <w:pPr>
              <w:jc w:val="center"/>
              <w:rPr>
                <w:rFonts w:asciiTheme="majorHAnsi" w:hAnsiTheme="majorHAnsi" w:cs="Arial"/>
                <w:sz w:val="20"/>
                <w:szCs w:val="20"/>
              </w:rPr>
            </w:pPr>
            <w:r w:rsidRPr="0006542C">
              <w:rPr>
                <w:rFonts w:asciiTheme="majorHAnsi" w:hAnsiTheme="majorHAnsi" w:cs="Arial"/>
                <w:color w:val="C00000"/>
                <w:sz w:val="20"/>
                <w:szCs w:val="20"/>
              </w:rPr>
              <w:t>[XXX]%</w:t>
            </w:r>
          </w:p>
          <w:p w14:paraId="4B90141C" w14:textId="37F3DA6D" w:rsidR="00B434CE" w:rsidRPr="0006542C" w:rsidRDefault="00B434CE" w:rsidP="00B434CE">
            <w:pPr>
              <w:jc w:val="center"/>
              <w:rPr>
                <w:rFonts w:asciiTheme="majorHAnsi" w:hAnsiTheme="majorHAnsi" w:cs="Arial"/>
                <w:sz w:val="20"/>
                <w:szCs w:val="20"/>
              </w:rPr>
            </w:pPr>
          </w:p>
        </w:tc>
        <w:tc>
          <w:tcPr>
            <w:tcW w:w="3805" w:type="dxa"/>
          </w:tcPr>
          <w:p w14:paraId="35DBD812" w14:textId="77777777" w:rsidR="00B434CE" w:rsidRPr="0006542C" w:rsidRDefault="00B434CE" w:rsidP="00B434CE">
            <w:pPr>
              <w:pStyle w:val="Table"/>
              <w:numPr>
                <w:ilvl w:val="0"/>
                <w:numId w:val="0"/>
              </w:numPr>
              <w:ind w:left="252" w:hanging="252"/>
              <w:rPr>
                <w:rFonts w:asciiTheme="majorHAnsi" w:hAnsiTheme="majorHAnsi" w:cs="Arial"/>
                <w:sz w:val="10"/>
                <w:szCs w:val="10"/>
              </w:rPr>
            </w:pPr>
          </w:p>
          <w:p w14:paraId="71605268" w14:textId="77777777" w:rsidR="00B434CE" w:rsidRPr="0006542C" w:rsidRDefault="00B434CE" w:rsidP="00B434CE">
            <w:pPr>
              <w:pStyle w:val="Tablebul2"/>
              <w:rPr>
                <w:rFonts w:asciiTheme="majorHAnsi" w:hAnsiTheme="majorHAnsi" w:cs="Arial"/>
                <w:sz w:val="20"/>
                <w:szCs w:val="20"/>
              </w:rPr>
            </w:pPr>
          </w:p>
        </w:tc>
      </w:tr>
    </w:tbl>
    <w:p w14:paraId="0A8149E2" w14:textId="3CC05D1D" w:rsidR="00D76654" w:rsidRPr="0006542C" w:rsidRDefault="00D76654" w:rsidP="005A7D80">
      <w:pPr>
        <w:rPr>
          <w:rFonts w:asciiTheme="majorHAnsi" w:hAnsiTheme="majorHAnsi" w:cs="Arial"/>
          <w:sz w:val="20"/>
          <w:szCs w:val="20"/>
        </w:rPr>
      </w:pPr>
    </w:p>
    <w:sectPr w:rsidR="00D76654" w:rsidRPr="0006542C" w:rsidSect="00B06AF0">
      <w:headerReference w:type="default" r:id="rId9"/>
      <w:footerReference w:type="even" r:id="rId10"/>
      <w:footerReference w:type="default" r:id="rId11"/>
      <w:pgSz w:w="15840" w:h="12240" w:orient="landscape"/>
      <w:pgMar w:top="994" w:right="720" w:bottom="360" w:left="720" w:header="864" w:footer="533"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72CD2" w14:textId="77777777" w:rsidR="00265948" w:rsidRDefault="00265948" w:rsidP="00964717">
      <w:r>
        <w:separator/>
      </w:r>
    </w:p>
  </w:endnote>
  <w:endnote w:type="continuationSeparator" w:id="0">
    <w:p w14:paraId="3178A5BF" w14:textId="77777777" w:rsidR="00265948" w:rsidRDefault="00265948" w:rsidP="00964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38CD2" w14:textId="77777777" w:rsidR="00564659" w:rsidRDefault="00564659" w:rsidP="00AE3A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630FFA" w14:textId="77777777" w:rsidR="00564659" w:rsidRDefault="00564659" w:rsidP="00AE3A8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E5159" w14:textId="77777777" w:rsidR="00564659" w:rsidRDefault="00564659" w:rsidP="00AE3A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2B77">
      <w:rPr>
        <w:rStyle w:val="PageNumber"/>
        <w:noProof/>
      </w:rPr>
      <w:t>5</w:t>
    </w:r>
    <w:r>
      <w:rPr>
        <w:rStyle w:val="PageNumber"/>
      </w:rPr>
      <w:fldChar w:fldCharType="end"/>
    </w:r>
  </w:p>
  <w:p w14:paraId="08655AD5" w14:textId="217FA236" w:rsidR="00564659" w:rsidRPr="00564659" w:rsidRDefault="00AE3A80" w:rsidP="00AE3A80">
    <w:pPr>
      <w:pStyle w:val="Footer"/>
      <w:tabs>
        <w:tab w:val="clear" w:pos="4320"/>
        <w:tab w:val="clear" w:pos="8640"/>
        <w:tab w:val="center" w:pos="6840"/>
        <w:tab w:val="right" w:pos="14220"/>
      </w:tabs>
      <w:ind w:right="360"/>
      <w:rPr>
        <w:rFonts w:ascii="Arial" w:hAnsi="Arial" w:cs="Arial"/>
        <w:sz w:val="18"/>
        <w:szCs w:val="18"/>
      </w:rPr>
    </w:pPr>
    <w:r w:rsidRPr="00AE3A80">
      <w:rPr>
        <w:rFonts w:ascii="Arial" w:hAnsi="Arial" w:cs="Arial"/>
        <w:sz w:val="18"/>
        <w:szCs w:val="18"/>
      </w:rPr>
      <w:t xml:space="preserve">This tool </w:t>
    </w:r>
    <w:r w:rsidR="007E69DC">
      <w:rPr>
        <w:rFonts w:ascii="Arial" w:hAnsi="Arial" w:cs="Arial"/>
        <w:sz w:val="18"/>
        <w:szCs w:val="18"/>
      </w:rPr>
      <w:t xml:space="preserve">is adapted for Texas </w:t>
    </w:r>
    <w:r w:rsidR="00EC41EF">
      <w:rPr>
        <w:rFonts w:ascii="Arial" w:hAnsi="Arial" w:cs="Arial"/>
        <w:sz w:val="18"/>
        <w:szCs w:val="18"/>
      </w:rPr>
      <w:t xml:space="preserve">community colleges </w:t>
    </w:r>
    <w:r w:rsidR="007E69DC">
      <w:rPr>
        <w:rFonts w:ascii="Arial" w:hAnsi="Arial" w:cs="Arial"/>
        <w:sz w:val="18"/>
        <w:szCs w:val="18"/>
      </w:rPr>
      <w:t xml:space="preserve">by the Texas Success Center from the AACC and CCRC assessment which </w:t>
    </w:r>
    <w:r w:rsidRPr="00AE3A80">
      <w:rPr>
        <w:rFonts w:ascii="Arial" w:hAnsi="Arial" w:cs="Arial"/>
        <w:sz w:val="18"/>
        <w:szCs w:val="18"/>
      </w:rPr>
      <w:t>is based on research presented in the Community College Research Center’s book,</w:t>
    </w:r>
    <w:r w:rsidRPr="00AE3A80">
      <w:rPr>
        <w:rFonts w:ascii="Arial" w:eastAsia="Times New Roman" w:hAnsi="Arial" w:cs="Arial"/>
        <w:i/>
        <w:sz w:val="18"/>
        <w:szCs w:val="18"/>
      </w:rPr>
      <w:t xml:space="preserve"> Redesigning America's Community Colleges: A Clearer Path to Student Success </w:t>
    </w:r>
    <w:r w:rsidRPr="00AE3A80">
      <w:rPr>
        <w:rFonts w:ascii="Arial" w:eastAsia="Times New Roman" w:hAnsi="Arial" w:cs="Arial"/>
        <w:color w:val="222222"/>
        <w:sz w:val="18"/>
        <w:szCs w:val="18"/>
      </w:rPr>
      <w:t xml:space="preserve">by Thomas Bailey, Shanna Smith Jaggars, and Davis Jenkins </w:t>
    </w:r>
    <w:r w:rsidRPr="00AE3A80">
      <w:rPr>
        <w:rFonts w:ascii="Arial" w:hAnsi="Arial" w:cs="Arial"/>
        <w:sz w:val="18"/>
        <w:szCs w:val="18"/>
      </w:rPr>
      <w:t>(Harvard University Press, 2015).</w:t>
    </w:r>
    <w:r>
      <w:rPr>
        <w:sz w:val="18"/>
        <w:szCs w:val="18"/>
      </w:rPr>
      <w:tab/>
    </w:r>
    <w:r w:rsidR="00F8685C">
      <w:rPr>
        <w:rFonts w:ascii="Arial" w:hAnsi="Arial" w:cs="Arial"/>
        <w:sz w:val="18"/>
        <w:szCs w:val="18"/>
      </w:rPr>
      <w:t>8/1/2016</w:t>
    </w:r>
    <w:r w:rsidR="00564659" w:rsidRPr="00564659">
      <w:rPr>
        <w:rFonts w:ascii="Arial" w:hAnsi="Arial" w:cs="Arial"/>
        <w:sz w:val="18"/>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AA084" w14:textId="77777777" w:rsidR="00265948" w:rsidRDefault="00265948" w:rsidP="00964717">
      <w:r>
        <w:separator/>
      </w:r>
    </w:p>
  </w:footnote>
  <w:footnote w:type="continuationSeparator" w:id="0">
    <w:p w14:paraId="4C0F7BA3" w14:textId="77777777" w:rsidR="00265948" w:rsidRDefault="00265948" w:rsidP="009647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48144" w14:textId="77777777" w:rsidR="00321B71" w:rsidRPr="00A7587A" w:rsidRDefault="00B06AF0" w:rsidP="00B06AF0">
    <w:pPr>
      <w:ind w:right="360"/>
      <w:jc w:val="right"/>
      <w:rPr>
        <w:rFonts w:asciiTheme="majorHAnsi" w:hAnsiTheme="majorHAnsi" w:cs="Arial"/>
        <w:b/>
        <w:caps/>
        <w:color w:val="C00000"/>
        <w:sz w:val="28"/>
        <w:szCs w:val="28"/>
      </w:rPr>
    </w:pPr>
    <w:r w:rsidRPr="00A7587A">
      <w:rPr>
        <w:rFonts w:asciiTheme="majorHAnsi" w:hAnsiTheme="majorHAnsi" w:cs="Arial"/>
        <w:noProof/>
        <w:sz w:val="28"/>
        <w:szCs w:val="28"/>
      </w:rPr>
      <w:drawing>
        <wp:anchor distT="0" distB="0" distL="114300" distR="114300" simplePos="0" relativeHeight="251659264" behindDoc="1" locked="0" layoutInCell="1" allowOverlap="1" wp14:anchorId="3FBC9A97" wp14:editId="52B09685">
          <wp:simplePos x="0" y="0"/>
          <wp:positionH relativeFrom="column">
            <wp:posOffset>51181</wp:posOffset>
          </wp:positionH>
          <wp:positionV relativeFrom="paragraph">
            <wp:posOffset>-256540</wp:posOffset>
          </wp:positionV>
          <wp:extent cx="2252980" cy="739775"/>
          <wp:effectExtent l="0" t="0" r="7620" b="0"/>
          <wp:wrapTight wrapText="bothSides">
            <wp:wrapPolygon edited="0">
              <wp:start x="9010" y="0"/>
              <wp:lineTo x="1461" y="5933"/>
              <wp:lineTo x="487" y="7416"/>
              <wp:lineTo x="974" y="11866"/>
              <wp:lineTo x="0" y="15574"/>
              <wp:lineTo x="0" y="18541"/>
              <wp:lineTo x="244" y="20766"/>
              <wp:lineTo x="21430" y="20766"/>
              <wp:lineTo x="21430" y="8158"/>
              <wp:lineTo x="20455" y="6675"/>
              <wp:lineTo x="10228" y="0"/>
              <wp:lineTo x="9010" y="0"/>
            </wp:wrapPolygon>
          </wp:wrapTight>
          <wp:docPr id="384" name="Picture 384" descr="../../Creative%20Cloud%20Files/TSC%20Logo%20Ed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20Cloud%20Files/TSC%20Logo%20Ed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2980" cy="739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1B71" w:rsidRPr="00A7587A">
      <w:rPr>
        <w:rFonts w:asciiTheme="majorHAnsi" w:hAnsiTheme="majorHAnsi" w:cs="Arial"/>
        <w:b/>
        <w:color w:val="C00000"/>
        <w:sz w:val="28"/>
        <w:szCs w:val="28"/>
      </w:rPr>
      <w:t>T</w:t>
    </w:r>
    <w:r w:rsidR="00321B71" w:rsidRPr="00A7587A">
      <w:rPr>
        <w:rFonts w:asciiTheme="majorHAnsi" w:hAnsiTheme="majorHAnsi" w:cs="Arial"/>
        <w:b/>
        <w:caps/>
        <w:color w:val="C00000"/>
        <w:sz w:val="28"/>
        <w:szCs w:val="28"/>
      </w:rPr>
      <w:t>exas Pathway Project</w:t>
    </w:r>
  </w:p>
  <w:p w14:paraId="2DE4D41B" w14:textId="1AE00285" w:rsidR="00F50177" w:rsidRPr="00A7587A" w:rsidRDefault="00F50177" w:rsidP="00B06AF0">
    <w:pPr>
      <w:ind w:right="360"/>
      <w:jc w:val="right"/>
      <w:rPr>
        <w:rFonts w:asciiTheme="majorHAnsi" w:hAnsiTheme="majorHAnsi" w:cs="Arial"/>
        <w:b/>
        <w:color w:val="002060"/>
        <w:sz w:val="28"/>
        <w:szCs w:val="28"/>
      </w:rPr>
    </w:pPr>
    <w:r w:rsidRPr="00A7587A">
      <w:rPr>
        <w:rFonts w:asciiTheme="majorHAnsi" w:hAnsiTheme="majorHAnsi" w:cs="Arial"/>
        <w:b/>
        <w:color w:val="002060"/>
        <w:sz w:val="28"/>
        <w:szCs w:val="28"/>
      </w:rPr>
      <w:t>GUIDED PATHWAYS ESSENTIAL PRACTICES</w:t>
    </w:r>
    <w:r w:rsidR="00B06AF0" w:rsidRPr="00A7587A">
      <w:rPr>
        <w:rFonts w:asciiTheme="majorHAnsi" w:hAnsiTheme="majorHAnsi" w:cs="Arial"/>
        <w:b/>
        <w:color w:val="002060"/>
        <w:sz w:val="28"/>
        <w:szCs w:val="28"/>
      </w:rPr>
      <w:t>:</w:t>
    </w:r>
  </w:p>
  <w:p w14:paraId="3EA9D5A4" w14:textId="77777777" w:rsidR="00F50177" w:rsidRPr="00A7587A" w:rsidRDefault="00F50177" w:rsidP="00B06AF0">
    <w:pPr>
      <w:ind w:right="360"/>
      <w:jc w:val="right"/>
      <w:rPr>
        <w:rFonts w:asciiTheme="majorHAnsi" w:hAnsiTheme="majorHAnsi" w:cs="Arial"/>
        <w:color w:val="C00000"/>
        <w:sz w:val="28"/>
        <w:szCs w:val="28"/>
      </w:rPr>
    </w:pPr>
    <w:r w:rsidRPr="00A7587A">
      <w:rPr>
        <w:rFonts w:asciiTheme="majorHAnsi" w:hAnsiTheme="majorHAnsi" w:cs="Arial"/>
        <w:color w:val="002060"/>
        <w:sz w:val="28"/>
        <w:szCs w:val="28"/>
      </w:rPr>
      <w:t>SCALE OF ADOPTION ASSESSMENT TOOL</w:t>
    </w:r>
  </w:p>
  <w:p w14:paraId="1475D982" w14:textId="77777777" w:rsidR="00F50177" w:rsidRPr="00564659" w:rsidRDefault="00F50177" w:rsidP="00F50177">
    <w:pPr>
      <w:jc w:val="center"/>
      <w:rPr>
        <w:rFonts w:ascii="Arial" w:hAnsi="Arial" w:cs="Arial"/>
        <w:b/>
      </w:rPr>
    </w:pPr>
  </w:p>
  <w:p w14:paraId="47999EC9" w14:textId="1FDD19CE" w:rsidR="00564659" w:rsidRDefault="00564659" w:rsidP="007E69D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E58B8"/>
    <w:multiLevelType w:val="hybridMultilevel"/>
    <w:tmpl w:val="B36E2BE4"/>
    <w:lvl w:ilvl="0" w:tplc="1702F408">
      <w:start w:val="1"/>
      <w:numFmt w:val="lowerLetter"/>
      <w:pStyle w:val="Tableindent"/>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D649C8"/>
    <w:multiLevelType w:val="hybridMultilevel"/>
    <w:tmpl w:val="D722D4D6"/>
    <w:lvl w:ilvl="0" w:tplc="CB3C70E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1E5A081A"/>
    <w:multiLevelType w:val="hybridMultilevel"/>
    <w:tmpl w:val="4C4ED018"/>
    <w:lvl w:ilvl="0" w:tplc="DEC01BF2">
      <w:start w:val="1"/>
      <w:numFmt w:val="lowerLetter"/>
      <w:pStyle w:val="Tablea"/>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nsid w:val="233A1282"/>
    <w:multiLevelType w:val="hybridMultilevel"/>
    <w:tmpl w:val="C4FEE348"/>
    <w:lvl w:ilvl="0" w:tplc="522AB092">
      <w:start w:val="1"/>
      <w:numFmt w:val="lowerLetter"/>
      <w:lvlText w:val="%1."/>
      <w:lvlJc w:val="left"/>
      <w:pPr>
        <w:ind w:left="720" w:hanging="360"/>
      </w:pPr>
      <w:rPr>
        <w:rFonts w:hint="default"/>
        <w:cap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925788"/>
    <w:multiLevelType w:val="hybridMultilevel"/>
    <w:tmpl w:val="6080A420"/>
    <w:lvl w:ilvl="0" w:tplc="5D6A476A">
      <w:start w:val="1"/>
      <w:numFmt w:val="decimal"/>
      <w:pStyle w:val="a"/>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5392BF2"/>
    <w:multiLevelType w:val="hybridMultilevel"/>
    <w:tmpl w:val="6BF04DC6"/>
    <w:lvl w:ilvl="0" w:tplc="CB3C70E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26BA78C7"/>
    <w:multiLevelType w:val="multilevel"/>
    <w:tmpl w:val="8BE410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28D112FC"/>
    <w:multiLevelType w:val="hybridMultilevel"/>
    <w:tmpl w:val="14125A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183E15"/>
    <w:multiLevelType w:val="hybridMultilevel"/>
    <w:tmpl w:val="DE70F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D10193"/>
    <w:multiLevelType w:val="hybridMultilevel"/>
    <w:tmpl w:val="39FE558E"/>
    <w:lvl w:ilvl="0" w:tplc="2F36A4D0">
      <w:start w:val="2"/>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538A0D26"/>
    <w:multiLevelType w:val="hybridMultilevel"/>
    <w:tmpl w:val="68806C84"/>
    <w:lvl w:ilvl="0" w:tplc="CB3C70E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60990F03"/>
    <w:multiLevelType w:val="hybridMultilevel"/>
    <w:tmpl w:val="1772F704"/>
    <w:lvl w:ilvl="0" w:tplc="E1F642D6">
      <w:start w:val="1"/>
      <w:numFmt w:val="bullet"/>
      <w:pStyle w:val="Tablebul2"/>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8183959"/>
    <w:multiLevelType w:val="hybridMultilevel"/>
    <w:tmpl w:val="1CDEDF88"/>
    <w:lvl w:ilvl="0" w:tplc="2340BE18">
      <w:start w:val="1"/>
      <w:numFmt w:val="decimal"/>
      <w:pStyle w:val="Tab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C51EC"/>
    <w:multiLevelType w:val="hybridMultilevel"/>
    <w:tmpl w:val="E8F47C8A"/>
    <w:lvl w:ilvl="0" w:tplc="2F3A4B54">
      <w:start w:val="1"/>
      <w:numFmt w:val="bullet"/>
      <w:pStyle w:val="Tablebu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D02663"/>
    <w:multiLevelType w:val="multilevel"/>
    <w:tmpl w:val="CF86DDF8"/>
    <w:lvl w:ilvl="0">
      <w:start w:val="1"/>
      <w:numFmt w:val="decimal"/>
      <w:pStyle w:val="Table0"/>
      <w:lvlText w:val="%1."/>
      <w:lvlJc w:val="left"/>
      <w:pPr>
        <w:ind w:left="360" w:hanging="360"/>
      </w:pPr>
      <w:rPr>
        <w:rFonts w:hint="default"/>
        <w:caps/>
        <w:color w:val="C00000"/>
        <w:u w:color="C0000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num>
  <w:num w:numId="2">
    <w:abstractNumId w:val="4"/>
  </w:num>
  <w:num w:numId="3">
    <w:abstractNumId w:val="2"/>
  </w:num>
  <w:num w:numId="4">
    <w:abstractNumId w:val="13"/>
  </w:num>
  <w:num w:numId="5">
    <w:abstractNumId w:val="12"/>
  </w:num>
  <w:num w:numId="6">
    <w:abstractNumId w:val="11"/>
  </w:num>
  <w:num w:numId="7">
    <w:abstractNumId w:val="14"/>
  </w:num>
  <w:num w:numId="8">
    <w:abstractNumId w:val="3"/>
  </w:num>
  <w:num w:numId="9">
    <w:abstractNumId w:val="5"/>
  </w:num>
  <w:num w:numId="10">
    <w:abstractNumId w:val="1"/>
  </w:num>
  <w:num w:numId="11">
    <w:abstractNumId w:val="10"/>
  </w:num>
  <w:num w:numId="12">
    <w:abstractNumId w:val="9"/>
  </w:num>
  <w:num w:numId="13">
    <w:abstractNumId w:val="7"/>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654"/>
    <w:rsid w:val="00001ED4"/>
    <w:rsid w:val="0000792C"/>
    <w:rsid w:val="0001560B"/>
    <w:rsid w:val="00024A8D"/>
    <w:rsid w:val="00032125"/>
    <w:rsid w:val="00032A98"/>
    <w:rsid w:val="000344B2"/>
    <w:rsid w:val="00042E41"/>
    <w:rsid w:val="0005114C"/>
    <w:rsid w:val="00052ED9"/>
    <w:rsid w:val="0005395E"/>
    <w:rsid w:val="00060502"/>
    <w:rsid w:val="0006542C"/>
    <w:rsid w:val="000667BB"/>
    <w:rsid w:val="00083CF6"/>
    <w:rsid w:val="0008434D"/>
    <w:rsid w:val="000D711D"/>
    <w:rsid w:val="000E2277"/>
    <w:rsid w:val="000E6CF9"/>
    <w:rsid w:val="000F09AE"/>
    <w:rsid w:val="001040A5"/>
    <w:rsid w:val="00110218"/>
    <w:rsid w:val="0012751E"/>
    <w:rsid w:val="001322B2"/>
    <w:rsid w:val="00157C83"/>
    <w:rsid w:val="00171F00"/>
    <w:rsid w:val="00173ECF"/>
    <w:rsid w:val="00177D1A"/>
    <w:rsid w:val="0018749A"/>
    <w:rsid w:val="001A34AC"/>
    <w:rsid w:val="001C5495"/>
    <w:rsid w:val="001E383D"/>
    <w:rsid w:val="001E4A53"/>
    <w:rsid w:val="00213637"/>
    <w:rsid w:val="00214545"/>
    <w:rsid w:val="00215A3C"/>
    <w:rsid w:val="002229AB"/>
    <w:rsid w:val="002258AD"/>
    <w:rsid w:val="00225DE3"/>
    <w:rsid w:val="002328F6"/>
    <w:rsid w:val="00235C08"/>
    <w:rsid w:val="0024568F"/>
    <w:rsid w:val="0024651B"/>
    <w:rsid w:val="002465DA"/>
    <w:rsid w:val="00257564"/>
    <w:rsid w:val="00265948"/>
    <w:rsid w:val="002832F9"/>
    <w:rsid w:val="0029138B"/>
    <w:rsid w:val="00292B1A"/>
    <w:rsid w:val="002B14C7"/>
    <w:rsid w:val="002C2B77"/>
    <w:rsid w:val="002E0511"/>
    <w:rsid w:val="002E3937"/>
    <w:rsid w:val="002F2A24"/>
    <w:rsid w:val="002F7D8D"/>
    <w:rsid w:val="00301EC1"/>
    <w:rsid w:val="00310429"/>
    <w:rsid w:val="00321B71"/>
    <w:rsid w:val="00347EB0"/>
    <w:rsid w:val="00354BC6"/>
    <w:rsid w:val="00367084"/>
    <w:rsid w:val="003714DE"/>
    <w:rsid w:val="003742B2"/>
    <w:rsid w:val="00395CDC"/>
    <w:rsid w:val="00396F73"/>
    <w:rsid w:val="003A0966"/>
    <w:rsid w:val="003B40D2"/>
    <w:rsid w:val="003B535E"/>
    <w:rsid w:val="003C2BB2"/>
    <w:rsid w:val="003D57E2"/>
    <w:rsid w:val="003D651B"/>
    <w:rsid w:val="003F0572"/>
    <w:rsid w:val="004064F7"/>
    <w:rsid w:val="00414BCD"/>
    <w:rsid w:val="0042112B"/>
    <w:rsid w:val="00422DCC"/>
    <w:rsid w:val="0046031F"/>
    <w:rsid w:val="004615A4"/>
    <w:rsid w:val="0046301F"/>
    <w:rsid w:val="00493E12"/>
    <w:rsid w:val="004A4AAD"/>
    <w:rsid w:val="004B5E54"/>
    <w:rsid w:val="004B782B"/>
    <w:rsid w:val="004D389A"/>
    <w:rsid w:val="004E36D6"/>
    <w:rsid w:val="004E5450"/>
    <w:rsid w:val="00505F7A"/>
    <w:rsid w:val="005064C8"/>
    <w:rsid w:val="005114D7"/>
    <w:rsid w:val="00524782"/>
    <w:rsid w:val="005348BD"/>
    <w:rsid w:val="00536B1D"/>
    <w:rsid w:val="005404FD"/>
    <w:rsid w:val="00546FA5"/>
    <w:rsid w:val="005513A7"/>
    <w:rsid w:val="00554CA0"/>
    <w:rsid w:val="00561820"/>
    <w:rsid w:val="00564659"/>
    <w:rsid w:val="00571031"/>
    <w:rsid w:val="00574A4A"/>
    <w:rsid w:val="00575B88"/>
    <w:rsid w:val="005A7D80"/>
    <w:rsid w:val="005B59C8"/>
    <w:rsid w:val="005B6F50"/>
    <w:rsid w:val="005C00D3"/>
    <w:rsid w:val="005C111C"/>
    <w:rsid w:val="005C3E93"/>
    <w:rsid w:val="005D4CD1"/>
    <w:rsid w:val="005D5841"/>
    <w:rsid w:val="005D7806"/>
    <w:rsid w:val="005E3BA5"/>
    <w:rsid w:val="005F5984"/>
    <w:rsid w:val="00602CCF"/>
    <w:rsid w:val="00603D93"/>
    <w:rsid w:val="006043DA"/>
    <w:rsid w:val="00606E2A"/>
    <w:rsid w:val="006228FD"/>
    <w:rsid w:val="006232D9"/>
    <w:rsid w:val="00633701"/>
    <w:rsid w:val="00640D93"/>
    <w:rsid w:val="00642DF6"/>
    <w:rsid w:val="00651CA2"/>
    <w:rsid w:val="0065445F"/>
    <w:rsid w:val="0065580E"/>
    <w:rsid w:val="006650C0"/>
    <w:rsid w:val="00680329"/>
    <w:rsid w:val="0068034B"/>
    <w:rsid w:val="00680F57"/>
    <w:rsid w:val="006878D7"/>
    <w:rsid w:val="00696A63"/>
    <w:rsid w:val="006A10B9"/>
    <w:rsid w:val="006A3834"/>
    <w:rsid w:val="006A7812"/>
    <w:rsid w:val="006B53B5"/>
    <w:rsid w:val="006D779F"/>
    <w:rsid w:val="006E23C7"/>
    <w:rsid w:val="006F1C8A"/>
    <w:rsid w:val="006F6A69"/>
    <w:rsid w:val="00705CAE"/>
    <w:rsid w:val="00712112"/>
    <w:rsid w:val="00722AF1"/>
    <w:rsid w:val="00726AEC"/>
    <w:rsid w:val="00737665"/>
    <w:rsid w:val="00740688"/>
    <w:rsid w:val="00745328"/>
    <w:rsid w:val="00764481"/>
    <w:rsid w:val="007A2952"/>
    <w:rsid w:val="007A3E38"/>
    <w:rsid w:val="007A763D"/>
    <w:rsid w:val="007B4F19"/>
    <w:rsid w:val="007B5075"/>
    <w:rsid w:val="007B593C"/>
    <w:rsid w:val="007D11BF"/>
    <w:rsid w:val="007E69DC"/>
    <w:rsid w:val="007E71B2"/>
    <w:rsid w:val="00823A1F"/>
    <w:rsid w:val="00860557"/>
    <w:rsid w:val="00871F36"/>
    <w:rsid w:val="008764AD"/>
    <w:rsid w:val="00895EA2"/>
    <w:rsid w:val="008B046C"/>
    <w:rsid w:val="008D72CC"/>
    <w:rsid w:val="008E2190"/>
    <w:rsid w:val="008F0EB4"/>
    <w:rsid w:val="009077AB"/>
    <w:rsid w:val="00930039"/>
    <w:rsid w:val="00944978"/>
    <w:rsid w:val="00952978"/>
    <w:rsid w:val="009546D9"/>
    <w:rsid w:val="00964717"/>
    <w:rsid w:val="0096531D"/>
    <w:rsid w:val="009812A9"/>
    <w:rsid w:val="00983D1B"/>
    <w:rsid w:val="00992F00"/>
    <w:rsid w:val="0099621B"/>
    <w:rsid w:val="009B6D09"/>
    <w:rsid w:val="009C07D5"/>
    <w:rsid w:val="009D2F23"/>
    <w:rsid w:val="009E375D"/>
    <w:rsid w:val="009E54CB"/>
    <w:rsid w:val="00A017DC"/>
    <w:rsid w:val="00A02599"/>
    <w:rsid w:val="00A02B18"/>
    <w:rsid w:val="00A1341C"/>
    <w:rsid w:val="00A2071C"/>
    <w:rsid w:val="00A30FB0"/>
    <w:rsid w:val="00A36143"/>
    <w:rsid w:val="00A445DC"/>
    <w:rsid w:val="00A44C2E"/>
    <w:rsid w:val="00A526AE"/>
    <w:rsid w:val="00A537DB"/>
    <w:rsid w:val="00A54A1B"/>
    <w:rsid w:val="00A65E96"/>
    <w:rsid w:val="00A754BD"/>
    <w:rsid w:val="00A7587A"/>
    <w:rsid w:val="00A86287"/>
    <w:rsid w:val="00A877A3"/>
    <w:rsid w:val="00A93441"/>
    <w:rsid w:val="00A965DD"/>
    <w:rsid w:val="00AA0F75"/>
    <w:rsid w:val="00AA1995"/>
    <w:rsid w:val="00AA62D3"/>
    <w:rsid w:val="00AA7666"/>
    <w:rsid w:val="00AB569F"/>
    <w:rsid w:val="00AE3A80"/>
    <w:rsid w:val="00B010EF"/>
    <w:rsid w:val="00B01571"/>
    <w:rsid w:val="00B05AC2"/>
    <w:rsid w:val="00B06AF0"/>
    <w:rsid w:val="00B171AB"/>
    <w:rsid w:val="00B25EDA"/>
    <w:rsid w:val="00B31E41"/>
    <w:rsid w:val="00B434CE"/>
    <w:rsid w:val="00B452F9"/>
    <w:rsid w:val="00B7115C"/>
    <w:rsid w:val="00B73025"/>
    <w:rsid w:val="00B76C20"/>
    <w:rsid w:val="00B82F41"/>
    <w:rsid w:val="00B83EFE"/>
    <w:rsid w:val="00B95F0D"/>
    <w:rsid w:val="00BA4715"/>
    <w:rsid w:val="00BB03F4"/>
    <w:rsid w:val="00BC1984"/>
    <w:rsid w:val="00BC389E"/>
    <w:rsid w:val="00BC7E6F"/>
    <w:rsid w:val="00BD38E5"/>
    <w:rsid w:val="00BD745D"/>
    <w:rsid w:val="00C013A9"/>
    <w:rsid w:val="00C03A51"/>
    <w:rsid w:val="00C45DF6"/>
    <w:rsid w:val="00C53B4C"/>
    <w:rsid w:val="00C74587"/>
    <w:rsid w:val="00C9041E"/>
    <w:rsid w:val="00C94BC3"/>
    <w:rsid w:val="00CA023B"/>
    <w:rsid w:val="00CE3DD9"/>
    <w:rsid w:val="00CE713F"/>
    <w:rsid w:val="00CF093B"/>
    <w:rsid w:val="00CF2ABD"/>
    <w:rsid w:val="00CF57DD"/>
    <w:rsid w:val="00D028E3"/>
    <w:rsid w:val="00D03133"/>
    <w:rsid w:val="00D03BBA"/>
    <w:rsid w:val="00D102F9"/>
    <w:rsid w:val="00D15346"/>
    <w:rsid w:val="00D40A27"/>
    <w:rsid w:val="00D4584F"/>
    <w:rsid w:val="00D5476F"/>
    <w:rsid w:val="00D714D3"/>
    <w:rsid w:val="00D74C60"/>
    <w:rsid w:val="00D76654"/>
    <w:rsid w:val="00DA1822"/>
    <w:rsid w:val="00DC7AEF"/>
    <w:rsid w:val="00DF5464"/>
    <w:rsid w:val="00E0083A"/>
    <w:rsid w:val="00E033FC"/>
    <w:rsid w:val="00E15826"/>
    <w:rsid w:val="00E24D27"/>
    <w:rsid w:val="00E3005E"/>
    <w:rsid w:val="00E305C0"/>
    <w:rsid w:val="00E411EE"/>
    <w:rsid w:val="00E43F7D"/>
    <w:rsid w:val="00E476EF"/>
    <w:rsid w:val="00E762DD"/>
    <w:rsid w:val="00E83B39"/>
    <w:rsid w:val="00E8584B"/>
    <w:rsid w:val="00E87ADA"/>
    <w:rsid w:val="00E91781"/>
    <w:rsid w:val="00E944C6"/>
    <w:rsid w:val="00EA225C"/>
    <w:rsid w:val="00EC07BB"/>
    <w:rsid w:val="00EC41EF"/>
    <w:rsid w:val="00ED52B2"/>
    <w:rsid w:val="00EE070A"/>
    <w:rsid w:val="00EE156F"/>
    <w:rsid w:val="00EE2A95"/>
    <w:rsid w:val="00EE36EB"/>
    <w:rsid w:val="00EE7249"/>
    <w:rsid w:val="00EF4E01"/>
    <w:rsid w:val="00F079F0"/>
    <w:rsid w:val="00F1223B"/>
    <w:rsid w:val="00F203DD"/>
    <w:rsid w:val="00F50177"/>
    <w:rsid w:val="00F62067"/>
    <w:rsid w:val="00F8685C"/>
    <w:rsid w:val="00F91DAC"/>
    <w:rsid w:val="00F94A9B"/>
    <w:rsid w:val="00FA75C6"/>
    <w:rsid w:val="00FC197E"/>
    <w:rsid w:val="00FD0411"/>
    <w:rsid w:val="00FD22E3"/>
    <w:rsid w:val="00FE5BF4"/>
    <w:rsid w:val="00FF347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1A6222"/>
  <w14:defaultImageDpi w14:val="300"/>
  <w15:docId w15:val="{CCAFBAB3-19C5-4819-81E8-9AC5EFF1A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66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779F"/>
    <w:pPr>
      <w:ind w:left="720"/>
      <w:contextualSpacing/>
    </w:pPr>
  </w:style>
  <w:style w:type="paragraph" w:styleId="Header">
    <w:name w:val="header"/>
    <w:basedOn w:val="Normal"/>
    <w:link w:val="HeaderChar"/>
    <w:uiPriority w:val="99"/>
    <w:unhideWhenUsed/>
    <w:rsid w:val="00964717"/>
    <w:pPr>
      <w:tabs>
        <w:tab w:val="center" w:pos="4320"/>
        <w:tab w:val="right" w:pos="8640"/>
      </w:tabs>
    </w:pPr>
  </w:style>
  <w:style w:type="character" w:customStyle="1" w:styleId="HeaderChar">
    <w:name w:val="Header Char"/>
    <w:basedOn w:val="DefaultParagraphFont"/>
    <w:link w:val="Header"/>
    <w:uiPriority w:val="99"/>
    <w:rsid w:val="00964717"/>
  </w:style>
  <w:style w:type="paragraph" w:styleId="Footer">
    <w:name w:val="footer"/>
    <w:basedOn w:val="Normal"/>
    <w:link w:val="FooterChar"/>
    <w:uiPriority w:val="99"/>
    <w:unhideWhenUsed/>
    <w:rsid w:val="00964717"/>
    <w:pPr>
      <w:tabs>
        <w:tab w:val="center" w:pos="4320"/>
        <w:tab w:val="right" w:pos="8640"/>
      </w:tabs>
    </w:pPr>
  </w:style>
  <w:style w:type="character" w:customStyle="1" w:styleId="FooterChar">
    <w:name w:val="Footer Char"/>
    <w:basedOn w:val="DefaultParagraphFont"/>
    <w:link w:val="Footer"/>
    <w:uiPriority w:val="99"/>
    <w:rsid w:val="00964717"/>
  </w:style>
  <w:style w:type="character" w:styleId="PageNumber">
    <w:name w:val="page number"/>
    <w:basedOn w:val="DefaultParagraphFont"/>
    <w:uiPriority w:val="99"/>
    <w:semiHidden/>
    <w:unhideWhenUsed/>
    <w:rsid w:val="00964717"/>
  </w:style>
  <w:style w:type="character" w:styleId="CommentReference">
    <w:name w:val="annotation reference"/>
    <w:basedOn w:val="DefaultParagraphFont"/>
    <w:uiPriority w:val="99"/>
    <w:semiHidden/>
    <w:unhideWhenUsed/>
    <w:rsid w:val="00A2071C"/>
    <w:rPr>
      <w:sz w:val="18"/>
      <w:szCs w:val="18"/>
    </w:rPr>
  </w:style>
  <w:style w:type="paragraph" w:styleId="CommentText">
    <w:name w:val="annotation text"/>
    <w:basedOn w:val="Normal"/>
    <w:link w:val="CommentTextChar"/>
    <w:uiPriority w:val="99"/>
    <w:semiHidden/>
    <w:unhideWhenUsed/>
    <w:rsid w:val="00A2071C"/>
  </w:style>
  <w:style w:type="character" w:customStyle="1" w:styleId="CommentTextChar">
    <w:name w:val="Comment Text Char"/>
    <w:basedOn w:val="DefaultParagraphFont"/>
    <w:link w:val="CommentText"/>
    <w:uiPriority w:val="99"/>
    <w:semiHidden/>
    <w:rsid w:val="00A2071C"/>
  </w:style>
  <w:style w:type="paragraph" w:styleId="CommentSubject">
    <w:name w:val="annotation subject"/>
    <w:basedOn w:val="CommentText"/>
    <w:next w:val="CommentText"/>
    <w:link w:val="CommentSubjectChar"/>
    <w:uiPriority w:val="99"/>
    <w:semiHidden/>
    <w:unhideWhenUsed/>
    <w:rsid w:val="00A2071C"/>
    <w:rPr>
      <w:b/>
      <w:bCs/>
      <w:sz w:val="20"/>
      <w:szCs w:val="20"/>
    </w:rPr>
  </w:style>
  <w:style w:type="character" w:customStyle="1" w:styleId="CommentSubjectChar">
    <w:name w:val="Comment Subject Char"/>
    <w:basedOn w:val="CommentTextChar"/>
    <w:link w:val="CommentSubject"/>
    <w:uiPriority w:val="99"/>
    <w:semiHidden/>
    <w:rsid w:val="00A2071C"/>
    <w:rPr>
      <w:b/>
      <w:bCs/>
      <w:sz w:val="20"/>
      <w:szCs w:val="20"/>
    </w:rPr>
  </w:style>
  <w:style w:type="paragraph" w:styleId="BalloonText">
    <w:name w:val="Balloon Text"/>
    <w:basedOn w:val="Normal"/>
    <w:link w:val="BalloonTextChar"/>
    <w:uiPriority w:val="99"/>
    <w:semiHidden/>
    <w:unhideWhenUsed/>
    <w:rsid w:val="00A207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071C"/>
    <w:rPr>
      <w:rFonts w:ascii="Lucida Grande" w:hAnsi="Lucida Grande" w:cs="Lucida Grande"/>
      <w:sz w:val="18"/>
      <w:szCs w:val="18"/>
    </w:rPr>
  </w:style>
  <w:style w:type="paragraph" w:customStyle="1" w:styleId="a">
    <w:name w:val="#."/>
    <w:basedOn w:val="ListParagraph"/>
    <w:qFormat/>
    <w:rsid w:val="00A65E96"/>
    <w:pPr>
      <w:numPr>
        <w:numId w:val="2"/>
      </w:numPr>
    </w:pPr>
    <w:rPr>
      <w:rFonts w:eastAsiaTheme="minorHAnsi"/>
      <w:sz w:val="22"/>
      <w:szCs w:val="22"/>
    </w:rPr>
  </w:style>
  <w:style w:type="paragraph" w:customStyle="1" w:styleId="Tablea">
    <w:name w:val="Table a."/>
    <w:basedOn w:val="ListParagraph"/>
    <w:qFormat/>
    <w:rsid w:val="00A65E96"/>
    <w:pPr>
      <w:numPr>
        <w:numId w:val="3"/>
      </w:numPr>
      <w:ind w:left="630" w:hanging="270"/>
    </w:pPr>
    <w:rPr>
      <w:rFonts w:eastAsiaTheme="minorHAnsi"/>
      <w:sz w:val="22"/>
      <w:szCs w:val="22"/>
    </w:rPr>
  </w:style>
  <w:style w:type="paragraph" w:customStyle="1" w:styleId="Table0">
    <w:name w:val="Table #."/>
    <w:basedOn w:val="ListParagraph"/>
    <w:qFormat/>
    <w:rsid w:val="007D11BF"/>
    <w:pPr>
      <w:numPr>
        <w:numId w:val="7"/>
      </w:numPr>
    </w:pPr>
    <w:rPr>
      <w:rFonts w:ascii="Calibri" w:hAnsi="Calibri"/>
      <w:b/>
      <w:caps/>
    </w:rPr>
  </w:style>
  <w:style w:type="paragraph" w:customStyle="1" w:styleId="Tableindent">
    <w:name w:val="Table indent"/>
    <w:basedOn w:val="ListParagraph"/>
    <w:qFormat/>
    <w:rsid w:val="00EE2A95"/>
    <w:pPr>
      <w:numPr>
        <w:numId w:val="1"/>
      </w:numPr>
      <w:ind w:left="540" w:hanging="270"/>
    </w:pPr>
    <w:rPr>
      <w:rFonts w:ascii="Calibri" w:hAnsi="Calibri"/>
    </w:rPr>
  </w:style>
  <w:style w:type="paragraph" w:styleId="FootnoteText">
    <w:name w:val="footnote text"/>
    <w:basedOn w:val="Normal"/>
    <w:link w:val="FootnoteTextChar"/>
    <w:uiPriority w:val="99"/>
    <w:semiHidden/>
    <w:unhideWhenUsed/>
    <w:rsid w:val="00F94A9B"/>
    <w:rPr>
      <w:sz w:val="20"/>
      <w:szCs w:val="20"/>
    </w:rPr>
  </w:style>
  <w:style w:type="character" w:customStyle="1" w:styleId="FootnoteTextChar">
    <w:name w:val="Footnote Text Char"/>
    <w:basedOn w:val="DefaultParagraphFont"/>
    <w:link w:val="FootnoteText"/>
    <w:uiPriority w:val="99"/>
    <w:semiHidden/>
    <w:rsid w:val="00F94A9B"/>
    <w:rPr>
      <w:sz w:val="20"/>
      <w:szCs w:val="20"/>
    </w:rPr>
  </w:style>
  <w:style w:type="character" w:styleId="FootnoteReference">
    <w:name w:val="footnote reference"/>
    <w:basedOn w:val="DefaultParagraphFont"/>
    <w:uiPriority w:val="99"/>
    <w:semiHidden/>
    <w:unhideWhenUsed/>
    <w:rsid w:val="00F94A9B"/>
    <w:rPr>
      <w:vertAlign w:val="superscript"/>
    </w:rPr>
  </w:style>
  <w:style w:type="character" w:styleId="Hyperlink">
    <w:name w:val="Hyperlink"/>
    <w:basedOn w:val="DefaultParagraphFont"/>
    <w:uiPriority w:val="99"/>
    <w:unhideWhenUsed/>
    <w:rsid w:val="00F94A9B"/>
    <w:rPr>
      <w:color w:val="0000FF" w:themeColor="hyperlink"/>
      <w:u w:val="single"/>
    </w:rPr>
  </w:style>
  <w:style w:type="paragraph" w:customStyle="1" w:styleId="Tablebul1">
    <w:name w:val="Table bul 1"/>
    <w:basedOn w:val="ListParagraph"/>
    <w:qFormat/>
    <w:rsid w:val="00C45DF6"/>
    <w:pPr>
      <w:numPr>
        <w:numId w:val="4"/>
      </w:numPr>
      <w:ind w:left="162" w:hanging="180"/>
    </w:pPr>
    <w:rPr>
      <w:rFonts w:ascii="Calibri" w:hAnsi="Calibri"/>
      <w:sz w:val="22"/>
      <w:szCs w:val="22"/>
    </w:rPr>
  </w:style>
  <w:style w:type="paragraph" w:customStyle="1" w:styleId="Table">
    <w:name w:val="Table #)"/>
    <w:basedOn w:val="Tablebul1"/>
    <w:qFormat/>
    <w:rsid w:val="00257564"/>
    <w:pPr>
      <w:numPr>
        <w:numId w:val="5"/>
      </w:numPr>
      <w:ind w:left="252" w:hanging="270"/>
    </w:pPr>
  </w:style>
  <w:style w:type="paragraph" w:customStyle="1" w:styleId="Table1">
    <w:name w:val="Table  #)"/>
    <w:basedOn w:val="Normal"/>
    <w:qFormat/>
    <w:rsid w:val="005064C8"/>
    <w:rPr>
      <w:rFonts w:ascii="Calibri" w:hAnsi="Calibri"/>
      <w:sz w:val="22"/>
      <w:szCs w:val="22"/>
    </w:rPr>
  </w:style>
  <w:style w:type="paragraph" w:customStyle="1" w:styleId="Tablebul2">
    <w:name w:val="Table bul 2"/>
    <w:basedOn w:val="ListParagraph"/>
    <w:qFormat/>
    <w:rsid w:val="00BD745D"/>
    <w:pPr>
      <w:numPr>
        <w:numId w:val="6"/>
      </w:numPr>
      <w:ind w:left="226" w:hanging="22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garza@tacc.org"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ACF34-7F11-CE4C-90EE-00324812C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1152</Words>
  <Characters>6569</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7706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 Chaplot</dc:creator>
  <cp:lastModifiedBy>Cynthia Ferrell</cp:lastModifiedBy>
  <cp:revision>3</cp:revision>
  <dcterms:created xsi:type="dcterms:W3CDTF">2016-08-01T21:06:00Z</dcterms:created>
  <dcterms:modified xsi:type="dcterms:W3CDTF">2017-07-24T13:52:00Z</dcterms:modified>
</cp:coreProperties>
</file>