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jc w:val="center"/>
        <w:rPr/>
      </w:pPr>
      <w:bookmarkStart w:colFirst="0" w:colLast="0" w:name="_heading=h.gjdgxs" w:id="0"/>
      <w:bookmarkEnd w:id="0"/>
      <w:r w:rsidDel="00000000" w:rsidR="00000000" w:rsidRPr="00000000">
        <w:rPr>
          <w:highlight w:val="white"/>
          <w:rtl w:val="0"/>
        </w:rPr>
        <w:t xml:space="preserve">Guide for Improving Reading Efficiency and Comprehension</w:t>
      </w:r>
      <w:r w:rsidDel="00000000" w:rsidR="00000000" w:rsidRPr="00000000">
        <w:rPr>
          <w:rtl w:val="0"/>
        </w:rPr>
      </w:r>
    </w:p>
    <w:p w:rsidR="00000000" w:rsidDel="00000000" w:rsidP="00000000" w:rsidRDefault="00000000" w:rsidRPr="00000000" w14:paraId="00000002">
      <w:pPr>
        <w:spacing w:line="240" w:lineRule="auto"/>
        <w:rPr/>
      </w:pP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03">
      <w:pPr>
        <w:pStyle w:val="Heading2"/>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Tools Before You Start: </w:t>
      </w:r>
    </w:p>
    <w:p w:rsidR="00000000" w:rsidDel="00000000" w:rsidP="00000000" w:rsidRDefault="00000000" w:rsidRPr="00000000" w14:paraId="00000004">
      <w:pPr>
        <w:spacing w:line="240" w:lineRule="auto"/>
        <w:rPr/>
      </w:pPr>
      <w:r w:rsidDel="00000000" w:rsidR="00000000" w:rsidRPr="00000000">
        <w:rPr>
          <w:rFonts w:ascii="Calibri" w:cs="Calibri" w:eastAsia="Calibri" w:hAnsi="Calibri"/>
          <w:i w:val="1"/>
          <w:color w:val="222222"/>
          <w:sz w:val="24"/>
          <w:szCs w:val="24"/>
          <w:highlight w:val="white"/>
          <w:rtl w:val="0"/>
        </w:rPr>
        <w:t xml:space="preserve">Choosing the best tool for you depends on your work preferences. What works for one person may not work for another.</w:t>
      </w:r>
      <w:r w:rsidDel="00000000" w:rsidR="00000000" w:rsidRPr="00000000">
        <w:rPr>
          <w:rtl w:val="0"/>
        </w:rPr>
      </w:r>
    </w:p>
    <w:p w:rsidR="00000000" w:rsidDel="00000000" w:rsidP="00000000" w:rsidRDefault="00000000" w:rsidRPr="00000000" w14:paraId="00000005">
      <w:pPr>
        <w:spacing w:line="240" w:lineRule="auto"/>
        <w:rPr/>
      </w:pP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222222"/>
          <w:sz w:val="24"/>
          <w:szCs w:val="24"/>
          <w:highlight w:val="white"/>
          <w:u w:val="none"/>
          <w:vertAlign w:val="baseline"/>
          <w:rtl w:val="0"/>
        </w:rPr>
        <w:t xml:space="preserve">Pencil and notebook, Post-it notes, index/flashcards</w:t>
      </w:r>
      <w:r w:rsidDel="00000000" w:rsidR="00000000" w:rsidRPr="00000000">
        <w:rPr>
          <w:rFonts w:ascii="Calibri" w:cs="Calibri" w:eastAsia="Calibri" w:hAnsi="Calibri"/>
          <w:b w:val="0"/>
          <w:i w:val="0"/>
          <w:smallCaps w:val="0"/>
          <w:strike w:val="0"/>
          <w:color w:val="222222"/>
          <w:sz w:val="24"/>
          <w:szCs w:val="24"/>
          <w:highlight w:val="white"/>
          <w:u w:val="none"/>
          <w:vertAlign w:val="superscript"/>
        </w:rPr>
        <w:footnoteReference w:customMarkFollows="0" w:id="0"/>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222222"/>
          <w:sz w:val="24"/>
          <w:szCs w:val="24"/>
          <w:highlight w:val="white"/>
          <w:u w:val="none"/>
          <w:vertAlign w:val="baseline"/>
          <w:rtl w:val="0"/>
        </w:rPr>
        <w:t xml:space="preserve">Digital note-taking program: Hypothesis.io, PowerNotes, Kami, Evernote, Flashcards Deluxe App, desktop sticky notes, etc.</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r>
    </w:p>
    <w:p w:rsidR="00000000" w:rsidDel="00000000" w:rsidP="00000000" w:rsidRDefault="00000000" w:rsidRPr="00000000" w14:paraId="00000009">
      <w:pPr>
        <w:spacing w:line="240" w:lineRule="auto"/>
        <w:rPr/>
      </w:pP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0A">
      <w:pPr>
        <w:pStyle w:val="Heading2"/>
        <w:rPr/>
      </w:pPr>
      <w:r w:rsidDel="00000000" w:rsidR="00000000" w:rsidRPr="00000000">
        <w:rPr>
          <w:highlight w:val="white"/>
          <w:rtl w:val="0"/>
        </w:rPr>
        <w:t xml:space="preserve">PRE-READING (or Anticipatory Reading)</w:t>
      </w:r>
      <w:r w:rsidDel="00000000" w:rsidR="00000000" w:rsidRPr="00000000">
        <w:rPr>
          <w:rtl w:val="0"/>
        </w:rPr>
      </w:r>
    </w:p>
    <w:p w:rsidR="00000000" w:rsidDel="00000000" w:rsidP="00000000" w:rsidRDefault="00000000" w:rsidRPr="00000000" w14:paraId="0000000B">
      <w:pPr>
        <w:spacing w:line="240" w:lineRule="auto"/>
        <w:rPr/>
      </w:pPr>
      <w:r w:rsidDel="00000000" w:rsidR="00000000" w:rsidRPr="00000000">
        <w:rPr>
          <w:rFonts w:ascii="Calibri" w:cs="Calibri" w:eastAsia="Calibri" w:hAnsi="Calibri"/>
          <w:i w:val="1"/>
          <w:color w:val="222222"/>
          <w:sz w:val="24"/>
          <w:szCs w:val="24"/>
          <w:highlight w:val="white"/>
          <w:rtl w:val="0"/>
        </w:rPr>
        <w:t xml:space="preserve">Pre-reading tap into your prior knowledge of a subject, effectively opening a “folder” in your mind of related materials. This improves comprehension and improves time-effective reading.</w:t>
      </w:r>
      <w:r w:rsidDel="00000000" w:rsidR="00000000" w:rsidRPr="00000000">
        <w:rPr>
          <w:rtl w:val="0"/>
        </w:rPr>
      </w:r>
    </w:p>
    <w:p w:rsidR="00000000" w:rsidDel="00000000" w:rsidP="00000000" w:rsidRDefault="00000000" w:rsidRPr="00000000" w14:paraId="0000000C">
      <w:pPr>
        <w:spacing w:line="240" w:lineRule="auto"/>
        <w:rPr/>
      </w:pP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0D">
      <w:pPr>
        <w:pStyle w:val="Heading3"/>
        <w:rPr>
          <w:highlight w:val="white"/>
        </w:rPr>
      </w:pPr>
      <w:r w:rsidDel="00000000" w:rsidR="00000000" w:rsidRPr="00000000">
        <w:rPr>
          <w:highlight w:val="white"/>
          <w:rtl w:val="0"/>
        </w:rPr>
        <w:t xml:space="preserve">Pre-Reading Step: Experiential survey or “Scanning” </w:t>
      </w:r>
    </w:p>
    <w:p w:rsidR="00000000" w:rsidDel="00000000" w:rsidP="00000000" w:rsidRDefault="00000000" w:rsidRPr="00000000" w14:paraId="0000000E">
      <w:pPr>
        <w:spacing w:line="240" w:lineRule="auto"/>
        <w:rPr/>
      </w:pPr>
      <w:r w:rsidDel="00000000" w:rsidR="00000000" w:rsidRPr="00000000">
        <w:rPr>
          <w:rFonts w:ascii="Calibri" w:cs="Calibri" w:eastAsia="Calibri" w:hAnsi="Calibri"/>
          <w:color w:val="222222"/>
          <w:sz w:val="24"/>
          <w:szCs w:val="24"/>
          <w:highlight w:val="white"/>
          <w:rtl w:val="0"/>
        </w:rPr>
        <w:t xml:space="preserve">Let your eyes move over the text quickly. You are not trying to understand content right now.</w:t>
      </w:r>
      <w:r w:rsidDel="00000000" w:rsidR="00000000" w:rsidRPr="00000000">
        <w:rPr>
          <w:rFonts w:ascii="Calibri" w:cs="Calibri" w:eastAsia="Calibri" w:hAnsi="Calibri"/>
          <w:b w:val="1"/>
          <w:color w:val="222222"/>
          <w:sz w:val="24"/>
          <w:szCs w:val="24"/>
          <w:highlight w:val="white"/>
          <w:rtl w:val="0"/>
        </w:rPr>
        <w:t xml:space="preserve">  </w:t>
      </w:r>
      <w:r w:rsidDel="00000000" w:rsidR="00000000" w:rsidRPr="00000000">
        <w:rPr>
          <w:rFonts w:ascii="Calibri" w:cs="Calibri" w:eastAsia="Calibri" w:hAnsi="Calibri"/>
          <w:color w:val="222222"/>
          <w:sz w:val="24"/>
          <w:szCs w:val="24"/>
          <w:highlight w:val="white"/>
          <w:rtl w:val="0"/>
        </w:rPr>
        <w:t xml:space="preserve">Look at the text section and the major titles for each assigned section. What do you think you already know about each section? (Take about 2-5 minutes to jot down a list of your ideas however they occur to you. Do not worry about grammar. Use any languages that are available to you.)</w:t>
      </w:r>
      <w:r w:rsidDel="00000000" w:rsidR="00000000" w:rsidRPr="00000000">
        <w:rPr>
          <w:rtl w:val="0"/>
        </w:rPr>
      </w:r>
    </w:p>
    <w:p w:rsidR="00000000" w:rsidDel="00000000" w:rsidP="00000000" w:rsidRDefault="00000000" w:rsidRPr="00000000" w14:paraId="0000000F">
      <w:pPr>
        <w:spacing w:line="240" w:lineRule="auto"/>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highlight w:val="white"/>
          <w:rtl w:val="0"/>
        </w:rPr>
        <w:t xml:space="preserve"> </w:t>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25401</wp:posOffset>
                </wp:positionH>
                <wp:positionV relativeFrom="paragraph">
                  <wp:posOffset>363220</wp:posOffset>
                </wp:positionV>
                <wp:extent cx="5808345" cy="2120265"/>
                <wp:effectExtent b="0" l="0" r="0" t="0"/>
                <wp:wrapTopAndBottom distB="45720" distT="45720"/>
                <wp:docPr id="129882918" name=""/>
                <a:graphic>
                  <a:graphicData uri="http://schemas.microsoft.com/office/word/2010/wordprocessingShape">
                    <wps:wsp>
                      <wps:cNvSpPr/>
                      <wps:cNvPr id="5" name="Shape 5"/>
                      <wps:spPr>
                        <a:xfrm>
                          <a:off x="2446590" y="2724630"/>
                          <a:ext cx="5798820" cy="211074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25401</wp:posOffset>
                </wp:positionH>
                <wp:positionV relativeFrom="paragraph">
                  <wp:posOffset>363220</wp:posOffset>
                </wp:positionV>
                <wp:extent cx="5808345" cy="2120265"/>
                <wp:effectExtent b="0" l="0" r="0" t="0"/>
                <wp:wrapTopAndBottom distB="45720" distT="45720"/>
                <wp:docPr id="129882918"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5808345" cy="2120265"/>
                        </a:xfrm>
                        <a:prstGeom prst="rect"/>
                        <a:ln/>
                      </pic:spPr>
                    </pic:pic>
                  </a:graphicData>
                </a:graphic>
              </wp:anchor>
            </w:drawing>
          </mc:Fallback>
        </mc:AlternateContent>
      </w:r>
    </w:p>
    <w:p w:rsidR="00000000" w:rsidDel="00000000" w:rsidP="00000000" w:rsidRDefault="00000000" w:rsidRPr="00000000" w14:paraId="00000010">
      <w:pPr>
        <w:spacing w:line="240" w:lineRule="auto"/>
        <w:rPr/>
      </w:pPr>
      <w:r w:rsidDel="00000000" w:rsidR="00000000" w:rsidRPr="00000000">
        <w:rPr>
          <w:rtl w:val="0"/>
        </w:rPr>
      </w:r>
    </w:p>
    <w:p w:rsidR="00000000" w:rsidDel="00000000" w:rsidP="00000000" w:rsidRDefault="00000000" w:rsidRPr="00000000" w14:paraId="00000011">
      <w:pPr>
        <w:rPr>
          <w:rFonts w:ascii="Calibri" w:cs="Calibri" w:eastAsia="Calibri" w:hAnsi="Calibri"/>
          <w:b w:val="1"/>
          <w:color w:val="222222"/>
          <w:sz w:val="24"/>
          <w:szCs w:val="24"/>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12">
      <w:pPr>
        <w:pStyle w:val="Heading3"/>
        <w:rPr>
          <w:highlight w:val="white"/>
        </w:rPr>
      </w:pPr>
      <w:r w:rsidDel="00000000" w:rsidR="00000000" w:rsidRPr="00000000">
        <w:rPr>
          <w:highlight w:val="white"/>
          <w:rtl w:val="0"/>
        </w:rPr>
        <w:t xml:space="preserve">Pre-Reading Step 2: Conceptual Scanning</w:t>
      </w:r>
    </w:p>
    <w:p w:rsidR="00000000" w:rsidDel="00000000" w:rsidP="00000000" w:rsidRDefault="00000000" w:rsidRPr="00000000" w14:paraId="00000013">
      <w:pPr>
        <w:spacing w:line="240" w:lineRule="auto"/>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You are looking for important words—any words or vocabulary that you do not know, any </w:t>
      </w:r>
      <w:r w:rsidDel="00000000" w:rsidR="00000000" w:rsidRPr="00000000">
        <w:rPr>
          <w:rFonts w:ascii="Calibri" w:cs="Calibri" w:eastAsia="Calibri" w:hAnsi="Calibri"/>
          <w:b w:val="1"/>
          <w:color w:val="222222"/>
          <w:sz w:val="24"/>
          <w:szCs w:val="24"/>
          <w:highlight w:val="white"/>
          <w:rtl w:val="0"/>
        </w:rPr>
        <w:t xml:space="preserve">vocabulary in bold</w:t>
      </w:r>
      <w:r w:rsidDel="00000000" w:rsidR="00000000" w:rsidRPr="00000000">
        <w:rPr>
          <w:rFonts w:ascii="Calibri" w:cs="Calibri" w:eastAsia="Calibri" w:hAnsi="Calibri"/>
          <w:color w:val="222222"/>
          <w:sz w:val="24"/>
          <w:szCs w:val="24"/>
          <w:highlight w:val="white"/>
          <w:rtl w:val="0"/>
        </w:rPr>
        <w:t xml:space="preserve">, and any charts, pictures, or graphs that help explain ideas. Make a brief glossary for yourself below. (Limit your work to about 5-7 minutes. You want this to make your reading more efficient, not more cumbersome.)</w:t>
      </w:r>
    </w:p>
    <w:p w:rsidR="00000000" w:rsidDel="00000000" w:rsidP="00000000" w:rsidRDefault="00000000" w:rsidRPr="00000000" w14:paraId="00000014">
      <w:pPr>
        <w:spacing w:line="240" w:lineRule="auto"/>
        <w:rPr>
          <w:rFonts w:ascii="Calibri" w:cs="Calibri" w:eastAsia="Calibri" w:hAnsi="Calibri"/>
          <w:color w:val="222222"/>
          <w:sz w:val="24"/>
          <w:szCs w:val="24"/>
          <w:highlight w:val="white"/>
        </w:rPr>
      </w:pPr>
      <w:r w:rsidDel="00000000" w:rsidR="00000000" w:rsidRPr="00000000">
        <w:rPr>
          <w:rtl w:val="0"/>
        </w:rPr>
      </w:r>
    </w:p>
    <w:tbl>
      <w:tblPr>
        <w:tblStyle w:val="Table1"/>
        <w:tblW w:w="934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22"/>
        <w:gridCol w:w="3099"/>
        <w:gridCol w:w="3129"/>
        <w:tblGridChange w:id="0">
          <w:tblGrid>
            <w:gridCol w:w="3122"/>
            <w:gridCol w:w="3099"/>
            <w:gridCol w:w="3129"/>
          </w:tblGrid>
        </w:tblGridChange>
      </w:tblGrid>
      <w:tr>
        <w:trPr>
          <w:cantSplit w:val="0"/>
          <w:tblHeader w:val="0"/>
        </w:trPr>
        <w:tc>
          <w:tcPr/>
          <w:p w:rsidR="00000000" w:rsidDel="00000000" w:rsidP="00000000" w:rsidRDefault="00000000" w:rsidRPr="00000000" w14:paraId="00000015">
            <w:pPr>
              <w:rPr>
                <w:b w:val="1"/>
              </w:rPr>
            </w:pPr>
            <w:r w:rsidDel="00000000" w:rsidR="00000000" w:rsidRPr="00000000">
              <w:rPr>
                <w:b w:val="1"/>
                <w:rtl w:val="0"/>
              </w:rPr>
              <w:t xml:space="preserve">Terms/Concept</w:t>
            </w:r>
          </w:p>
        </w:tc>
        <w:tc>
          <w:tcPr/>
          <w:p w:rsidR="00000000" w:rsidDel="00000000" w:rsidP="00000000" w:rsidRDefault="00000000" w:rsidRPr="00000000" w14:paraId="00000016">
            <w:pPr>
              <w:rPr>
                <w:b w:val="1"/>
              </w:rPr>
            </w:pPr>
            <w:r w:rsidDel="00000000" w:rsidR="00000000" w:rsidRPr="00000000">
              <w:rPr>
                <w:b w:val="1"/>
                <w:rtl w:val="0"/>
              </w:rPr>
              <w:t xml:space="preserve">Definitions in THIS CONTEXT</w:t>
            </w:r>
          </w:p>
        </w:tc>
        <w:tc>
          <w:tcPr/>
          <w:p w:rsidR="00000000" w:rsidDel="00000000" w:rsidP="00000000" w:rsidRDefault="00000000" w:rsidRPr="00000000" w14:paraId="00000017">
            <w:pPr>
              <w:rPr>
                <w:b w:val="1"/>
              </w:rPr>
            </w:pPr>
            <w:r w:rsidDel="00000000" w:rsidR="00000000" w:rsidRPr="00000000">
              <w:rPr>
                <w:b w:val="1"/>
                <w:rtl w:val="0"/>
              </w:rPr>
              <w:t xml:space="preserve">Similar Terms/Concepts in Other Contexts or Languages</w:t>
            </w:r>
          </w:p>
        </w:tc>
      </w:tr>
      <w:tr>
        <w:trPr>
          <w:cantSplit w:val="0"/>
          <w:tblHeader w:val="0"/>
        </w:trPr>
        <w:tc>
          <w:tcPr/>
          <w:p w:rsidR="00000000" w:rsidDel="00000000" w:rsidP="00000000" w:rsidRDefault="00000000" w:rsidRPr="00000000" w14:paraId="00000018">
            <w:pPr>
              <w:spacing w:line="480" w:lineRule="auto"/>
              <w:rPr/>
            </w:pPr>
            <w:r w:rsidDel="00000000" w:rsidR="00000000" w:rsidRPr="00000000">
              <w:rPr>
                <w:rtl w:val="0"/>
              </w:rPr>
            </w:r>
          </w:p>
        </w:tc>
        <w:tc>
          <w:tcPr/>
          <w:p w:rsidR="00000000" w:rsidDel="00000000" w:rsidP="00000000" w:rsidRDefault="00000000" w:rsidRPr="00000000" w14:paraId="00000019">
            <w:pPr>
              <w:spacing w:line="480" w:lineRule="auto"/>
              <w:rPr/>
            </w:pPr>
            <w:r w:rsidDel="00000000" w:rsidR="00000000" w:rsidRPr="00000000">
              <w:rPr>
                <w:rtl w:val="0"/>
              </w:rPr>
            </w:r>
          </w:p>
        </w:tc>
        <w:tc>
          <w:tcPr/>
          <w:p w:rsidR="00000000" w:rsidDel="00000000" w:rsidP="00000000" w:rsidRDefault="00000000" w:rsidRPr="00000000" w14:paraId="0000001A">
            <w:pPr>
              <w:spacing w:line="480" w:lineRule="auto"/>
              <w:rPr/>
            </w:pPr>
            <w:r w:rsidDel="00000000" w:rsidR="00000000" w:rsidRPr="00000000">
              <w:rPr>
                <w:rtl w:val="0"/>
              </w:rPr>
            </w:r>
          </w:p>
        </w:tc>
      </w:tr>
      <w:tr>
        <w:trPr>
          <w:cantSplit w:val="0"/>
          <w:tblHeader w:val="0"/>
        </w:trPr>
        <w:tc>
          <w:tcPr/>
          <w:p w:rsidR="00000000" w:rsidDel="00000000" w:rsidP="00000000" w:rsidRDefault="00000000" w:rsidRPr="00000000" w14:paraId="0000001B">
            <w:pPr>
              <w:spacing w:line="480" w:lineRule="auto"/>
              <w:rPr/>
            </w:pPr>
            <w:r w:rsidDel="00000000" w:rsidR="00000000" w:rsidRPr="00000000">
              <w:rPr>
                <w:rtl w:val="0"/>
              </w:rPr>
            </w:r>
          </w:p>
        </w:tc>
        <w:tc>
          <w:tcPr/>
          <w:p w:rsidR="00000000" w:rsidDel="00000000" w:rsidP="00000000" w:rsidRDefault="00000000" w:rsidRPr="00000000" w14:paraId="0000001C">
            <w:pPr>
              <w:spacing w:line="480" w:lineRule="auto"/>
              <w:rPr/>
            </w:pPr>
            <w:r w:rsidDel="00000000" w:rsidR="00000000" w:rsidRPr="00000000">
              <w:rPr>
                <w:rtl w:val="0"/>
              </w:rPr>
            </w:r>
          </w:p>
        </w:tc>
        <w:tc>
          <w:tcPr/>
          <w:p w:rsidR="00000000" w:rsidDel="00000000" w:rsidP="00000000" w:rsidRDefault="00000000" w:rsidRPr="00000000" w14:paraId="0000001D">
            <w:pPr>
              <w:spacing w:line="480" w:lineRule="auto"/>
              <w:rPr/>
            </w:pPr>
            <w:r w:rsidDel="00000000" w:rsidR="00000000" w:rsidRPr="00000000">
              <w:rPr>
                <w:rtl w:val="0"/>
              </w:rPr>
            </w:r>
          </w:p>
        </w:tc>
      </w:tr>
      <w:tr>
        <w:trPr>
          <w:cantSplit w:val="0"/>
          <w:tblHeader w:val="0"/>
        </w:trPr>
        <w:tc>
          <w:tcPr/>
          <w:p w:rsidR="00000000" w:rsidDel="00000000" w:rsidP="00000000" w:rsidRDefault="00000000" w:rsidRPr="00000000" w14:paraId="0000001E">
            <w:pPr>
              <w:spacing w:line="480" w:lineRule="auto"/>
              <w:rPr/>
            </w:pPr>
            <w:r w:rsidDel="00000000" w:rsidR="00000000" w:rsidRPr="00000000">
              <w:rPr>
                <w:rtl w:val="0"/>
              </w:rPr>
            </w:r>
          </w:p>
        </w:tc>
        <w:tc>
          <w:tcPr/>
          <w:p w:rsidR="00000000" w:rsidDel="00000000" w:rsidP="00000000" w:rsidRDefault="00000000" w:rsidRPr="00000000" w14:paraId="0000001F">
            <w:pPr>
              <w:spacing w:line="480" w:lineRule="auto"/>
              <w:rPr/>
            </w:pPr>
            <w:r w:rsidDel="00000000" w:rsidR="00000000" w:rsidRPr="00000000">
              <w:rPr>
                <w:rtl w:val="0"/>
              </w:rPr>
            </w:r>
          </w:p>
        </w:tc>
        <w:tc>
          <w:tcPr/>
          <w:p w:rsidR="00000000" w:rsidDel="00000000" w:rsidP="00000000" w:rsidRDefault="00000000" w:rsidRPr="00000000" w14:paraId="00000020">
            <w:pPr>
              <w:spacing w:line="480" w:lineRule="auto"/>
              <w:rPr/>
            </w:pPr>
            <w:r w:rsidDel="00000000" w:rsidR="00000000" w:rsidRPr="00000000">
              <w:rPr>
                <w:rtl w:val="0"/>
              </w:rPr>
            </w:r>
          </w:p>
        </w:tc>
      </w:tr>
      <w:tr>
        <w:trPr>
          <w:cantSplit w:val="0"/>
          <w:tblHeader w:val="0"/>
        </w:trPr>
        <w:tc>
          <w:tcPr/>
          <w:p w:rsidR="00000000" w:rsidDel="00000000" w:rsidP="00000000" w:rsidRDefault="00000000" w:rsidRPr="00000000" w14:paraId="00000021">
            <w:pPr>
              <w:spacing w:line="480" w:lineRule="auto"/>
              <w:rPr/>
            </w:pPr>
            <w:r w:rsidDel="00000000" w:rsidR="00000000" w:rsidRPr="00000000">
              <w:rPr>
                <w:rtl w:val="0"/>
              </w:rPr>
            </w:r>
          </w:p>
        </w:tc>
        <w:tc>
          <w:tcPr/>
          <w:p w:rsidR="00000000" w:rsidDel="00000000" w:rsidP="00000000" w:rsidRDefault="00000000" w:rsidRPr="00000000" w14:paraId="00000022">
            <w:pPr>
              <w:spacing w:line="480" w:lineRule="auto"/>
              <w:rPr/>
            </w:pPr>
            <w:r w:rsidDel="00000000" w:rsidR="00000000" w:rsidRPr="00000000">
              <w:rPr>
                <w:rtl w:val="0"/>
              </w:rPr>
            </w:r>
          </w:p>
        </w:tc>
        <w:tc>
          <w:tcPr/>
          <w:p w:rsidR="00000000" w:rsidDel="00000000" w:rsidP="00000000" w:rsidRDefault="00000000" w:rsidRPr="00000000" w14:paraId="00000023">
            <w:pPr>
              <w:spacing w:line="480" w:lineRule="auto"/>
              <w:rPr/>
            </w:pPr>
            <w:r w:rsidDel="00000000" w:rsidR="00000000" w:rsidRPr="00000000">
              <w:rPr>
                <w:rtl w:val="0"/>
              </w:rPr>
            </w:r>
          </w:p>
        </w:tc>
      </w:tr>
      <w:tr>
        <w:trPr>
          <w:cantSplit w:val="0"/>
          <w:tblHeader w:val="0"/>
        </w:trPr>
        <w:tc>
          <w:tcPr/>
          <w:p w:rsidR="00000000" w:rsidDel="00000000" w:rsidP="00000000" w:rsidRDefault="00000000" w:rsidRPr="00000000" w14:paraId="00000024">
            <w:pPr>
              <w:spacing w:line="480" w:lineRule="auto"/>
              <w:rPr/>
            </w:pPr>
            <w:r w:rsidDel="00000000" w:rsidR="00000000" w:rsidRPr="00000000">
              <w:rPr>
                <w:rtl w:val="0"/>
              </w:rPr>
            </w:r>
          </w:p>
        </w:tc>
        <w:tc>
          <w:tcPr/>
          <w:p w:rsidR="00000000" w:rsidDel="00000000" w:rsidP="00000000" w:rsidRDefault="00000000" w:rsidRPr="00000000" w14:paraId="00000025">
            <w:pPr>
              <w:spacing w:line="480" w:lineRule="auto"/>
              <w:rPr/>
            </w:pPr>
            <w:r w:rsidDel="00000000" w:rsidR="00000000" w:rsidRPr="00000000">
              <w:rPr>
                <w:rtl w:val="0"/>
              </w:rPr>
            </w:r>
          </w:p>
        </w:tc>
        <w:tc>
          <w:tcPr/>
          <w:p w:rsidR="00000000" w:rsidDel="00000000" w:rsidP="00000000" w:rsidRDefault="00000000" w:rsidRPr="00000000" w14:paraId="00000026">
            <w:pPr>
              <w:spacing w:line="480" w:lineRule="auto"/>
              <w:rPr/>
            </w:pPr>
            <w:r w:rsidDel="00000000" w:rsidR="00000000" w:rsidRPr="00000000">
              <w:rPr>
                <w:rtl w:val="0"/>
              </w:rPr>
            </w:r>
          </w:p>
        </w:tc>
      </w:tr>
      <w:tr>
        <w:trPr>
          <w:cantSplit w:val="0"/>
          <w:tblHeader w:val="0"/>
        </w:trPr>
        <w:tc>
          <w:tcPr/>
          <w:p w:rsidR="00000000" w:rsidDel="00000000" w:rsidP="00000000" w:rsidRDefault="00000000" w:rsidRPr="00000000" w14:paraId="00000027">
            <w:pPr>
              <w:spacing w:line="480" w:lineRule="auto"/>
              <w:rPr/>
            </w:pPr>
            <w:r w:rsidDel="00000000" w:rsidR="00000000" w:rsidRPr="00000000">
              <w:rPr>
                <w:rtl w:val="0"/>
              </w:rPr>
            </w:r>
          </w:p>
        </w:tc>
        <w:tc>
          <w:tcPr/>
          <w:p w:rsidR="00000000" w:rsidDel="00000000" w:rsidP="00000000" w:rsidRDefault="00000000" w:rsidRPr="00000000" w14:paraId="00000028">
            <w:pPr>
              <w:spacing w:line="480" w:lineRule="auto"/>
              <w:rPr/>
            </w:pPr>
            <w:r w:rsidDel="00000000" w:rsidR="00000000" w:rsidRPr="00000000">
              <w:rPr>
                <w:rtl w:val="0"/>
              </w:rPr>
            </w:r>
          </w:p>
        </w:tc>
        <w:tc>
          <w:tcPr/>
          <w:p w:rsidR="00000000" w:rsidDel="00000000" w:rsidP="00000000" w:rsidRDefault="00000000" w:rsidRPr="00000000" w14:paraId="00000029">
            <w:pPr>
              <w:spacing w:line="480" w:lineRule="auto"/>
              <w:rPr/>
            </w:pPr>
            <w:r w:rsidDel="00000000" w:rsidR="00000000" w:rsidRPr="00000000">
              <w:rPr>
                <w:rtl w:val="0"/>
              </w:rPr>
            </w:r>
          </w:p>
        </w:tc>
      </w:tr>
    </w:tbl>
    <w:p w:rsidR="00000000" w:rsidDel="00000000" w:rsidP="00000000" w:rsidRDefault="00000000" w:rsidRPr="00000000" w14:paraId="0000002A">
      <w:pPr>
        <w:spacing w:line="240" w:lineRule="auto"/>
        <w:rPr>
          <w:rFonts w:ascii="Calibri" w:cs="Calibri" w:eastAsia="Calibri" w:hAnsi="Calibri"/>
          <w:color w:val="222222"/>
          <w:sz w:val="24"/>
          <w:szCs w:val="24"/>
        </w:rPr>
      </w:pPr>
      <w:r w:rsidDel="00000000" w:rsidR="00000000" w:rsidRPr="00000000">
        <w:rPr>
          <w:rtl w:val="0"/>
        </w:rPr>
      </w:r>
    </w:p>
    <w:p w:rsidR="00000000" w:rsidDel="00000000" w:rsidP="00000000" w:rsidRDefault="00000000" w:rsidRPr="00000000" w14:paraId="0000002B">
      <w:pPr>
        <w:pStyle w:val="Heading3"/>
        <w:rPr/>
      </w:pPr>
      <w:r w:rsidDel="00000000" w:rsidR="00000000" w:rsidRPr="00000000">
        <w:rPr>
          <w:rtl w:val="0"/>
        </w:rPr>
        <w:t xml:space="preserve">Pre-Reading Step 3: Summarize and Set Goals</w:t>
      </w:r>
    </w:p>
    <w:p w:rsidR="00000000" w:rsidDel="00000000" w:rsidP="00000000" w:rsidRDefault="00000000" w:rsidRPr="00000000" w14:paraId="0000002C">
      <w:pPr>
        <w:spacing w:line="240" w:lineRule="auto"/>
        <w:rPr>
          <w:rFonts w:ascii="Calibri" w:cs="Calibri" w:eastAsia="Calibri" w:hAnsi="Calibri"/>
          <w:color w:val="222222"/>
          <w:sz w:val="24"/>
          <w:szCs w:val="24"/>
        </w:rPr>
      </w:pPr>
      <w:r w:rsidDel="00000000" w:rsidR="00000000" w:rsidRPr="00000000">
        <w:rPr>
          <w:rtl w:val="0"/>
        </w:rPr>
      </w:r>
    </w:p>
    <w:p w:rsidR="00000000" w:rsidDel="00000000" w:rsidP="00000000" w:rsidRDefault="00000000" w:rsidRPr="00000000" w14:paraId="0000002D">
      <w:pPr>
        <w:spacing w:line="240" w:lineRule="auto"/>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In the box below, write down what you understand to be “the gist” of what you have read. What do you need to learn or hope to understand better by the end of your reading? (Note: Chapters often set these goals—or outcomes—for you. See if your goals and the chapter’s goals align.)</w:t>
      </w:r>
    </w:p>
    <w:p w:rsidR="00000000" w:rsidDel="00000000" w:rsidP="00000000" w:rsidRDefault="00000000" w:rsidRPr="00000000" w14:paraId="0000002E">
      <w:pPr>
        <w:spacing w:line="240" w:lineRule="auto"/>
        <w:rPr>
          <w:rFonts w:ascii="Calibri" w:cs="Calibri" w:eastAsia="Calibri" w:hAnsi="Calibri"/>
          <w:color w:val="222222"/>
          <w:sz w:val="24"/>
          <w:szCs w:val="24"/>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25401</wp:posOffset>
                </wp:positionH>
                <wp:positionV relativeFrom="paragraph">
                  <wp:posOffset>350520</wp:posOffset>
                </wp:positionV>
                <wp:extent cx="6059805" cy="1221105"/>
                <wp:effectExtent b="0" l="0" r="0" t="0"/>
                <wp:wrapTopAndBottom distB="45720" distT="45720"/>
                <wp:docPr id="129882916" name=""/>
                <a:graphic>
                  <a:graphicData uri="http://schemas.microsoft.com/office/word/2010/wordprocessingShape">
                    <wps:wsp>
                      <wps:cNvSpPr/>
                      <wps:cNvPr id="3" name="Shape 3"/>
                      <wps:spPr>
                        <a:xfrm>
                          <a:off x="2320860" y="3174210"/>
                          <a:ext cx="6050280" cy="121158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25401</wp:posOffset>
                </wp:positionH>
                <wp:positionV relativeFrom="paragraph">
                  <wp:posOffset>350520</wp:posOffset>
                </wp:positionV>
                <wp:extent cx="6059805" cy="1221105"/>
                <wp:effectExtent b="0" l="0" r="0" t="0"/>
                <wp:wrapTopAndBottom distB="45720" distT="45720"/>
                <wp:docPr id="129882916"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059805" cy="1221105"/>
                        </a:xfrm>
                        <a:prstGeom prst="rect"/>
                        <a:ln/>
                      </pic:spPr>
                    </pic:pic>
                  </a:graphicData>
                </a:graphic>
              </wp:anchor>
            </w:drawing>
          </mc:Fallback>
        </mc:AlternateContent>
      </w:r>
    </w:p>
    <w:p w:rsidR="00000000" w:rsidDel="00000000" w:rsidP="00000000" w:rsidRDefault="00000000" w:rsidRPr="00000000" w14:paraId="0000002F">
      <w:pPr>
        <w:spacing w:line="240" w:lineRule="auto"/>
        <w:rPr/>
      </w:pPr>
      <w:r w:rsidDel="00000000" w:rsidR="00000000" w:rsidRPr="00000000">
        <w:rPr>
          <w:rtl w:val="0"/>
        </w:rPr>
      </w:r>
    </w:p>
    <w:p w:rsidR="00000000" w:rsidDel="00000000" w:rsidP="00000000" w:rsidRDefault="00000000" w:rsidRPr="00000000" w14:paraId="0000003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31">
      <w:pPr>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2">
      <w:pPr>
        <w:spacing w:line="240" w:lineRule="auto"/>
        <w:rPr/>
      </w:pPr>
      <w:r w:rsidDel="00000000" w:rsidR="00000000" w:rsidRPr="00000000">
        <w:rPr>
          <w:rtl w:val="0"/>
        </w:rPr>
      </w:r>
    </w:p>
    <w:p w:rsidR="00000000" w:rsidDel="00000000" w:rsidP="00000000" w:rsidRDefault="00000000" w:rsidRPr="00000000" w14:paraId="00000033">
      <w:pPr>
        <w:pStyle w:val="Heading2"/>
        <w:rPr/>
      </w:pPr>
      <w:r w:rsidDel="00000000" w:rsidR="00000000" w:rsidRPr="00000000">
        <w:rPr>
          <w:rtl w:val="0"/>
        </w:rPr>
        <w:t xml:space="preserve">Reading (and Taking Notes)</w:t>
      </w:r>
    </w:p>
    <w:p w:rsidR="00000000" w:rsidDel="00000000" w:rsidP="00000000" w:rsidRDefault="00000000" w:rsidRPr="00000000" w14:paraId="00000034">
      <w:pPr>
        <w:spacing w:line="240" w:lineRule="auto"/>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As you read, pause to write comments in the margins of the text in pencil or using a digital annotation tool. These notes need only make sense to YOU. </w:t>
      </w:r>
    </w:p>
    <w:p w:rsidR="00000000" w:rsidDel="00000000" w:rsidP="00000000" w:rsidRDefault="00000000" w:rsidRPr="00000000" w14:paraId="00000035">
      <w:pPr>
        <w:spacing w:line="240" w:lineRule="auto"/>
        <w:rPr>
          <w:rFonts w:ascii="Calibri" w:cs="Calibri" w:eastAsia="Calibri" w:hAnsi="Calibri"/>
          <w:color w:val="222222"/>
          <w:sz w:val="24"/>
          <w:szCs w:val="24"/>
          <w:highlight w:val="white"/>
        </w:rPr>
      </w:pPr>
      <w:r w:rsidDel="00000000" w:rsidR="00000000" w:rsidRPr="00000000">
        <w:rPr>
          <w:rtl w:val="0"/>
        </w:rPr>
      </w:r>
    </w:p>
    <w:p w:rsidR="00000000" w:rsidDel="00000000" w:rsidP="00000000" w:rsidRDefault="00000000" w:rsidRPr="00000000" w14:paraId="00000036">
      <w:pPr>
        <w:spacing w:line="240" w:lineRule="auto"/>
        <w:rPr>
          <w:rFonts w:ascii="Calibri" w:cs="Calibri" w:eastAsia="Calibri" w:hAnsi="Calibri"/>
          <w:color w:val="222222"/>
          <w:sz w:val="24"/>
          <w:szCs w:val="24"/>
          <w:highlight w:val="white"/>
        </w:rPr>
      </w:pPr>
      <w:r w:rsidDel="00000000" w:rsidR="00000000" w:rsidRPr="00000000">
        <w:rPr>
          <w:rtl w:val="0"/>
        </w:rPr>
      </w:r>
    </w:p>
    <w:p w:rsidR="00000000" w:rsidDel="00000000" w:rsidP="00000000" w:rsidRDefault="00000000" w:rsidRPr="00000000" w14:paraId="00000037">
      <w:pPr>
        <w:pStyle w:val="Heading2"/>
        <w:rPr>
          <w:highlight w:val="white"/>
        </w:rPr>
      </w:pPr>
      <w:r w:rsidDel="00000000" w:rsidR="00000000" w:rsidRPr="00000000">
        <w:rPr>
          <w:highlight w:val="white"/>
          <w:rtl w:val="0"/>
        </w:rPr>
        <w:t xml:space="preserve">After Reading</w:t>
      </w:r>
      <w:r w:rsidDel="00000000" w:rsidR="00000000" w:rsidRPr="00000000">
        <mc:AlternateContent>
          <mc:Choice Requires="wpg">
            <w:drawing>
              <wp:anchor allowOverlap="1" behindDoc="0" distB="91440" distT="91440" distL="114300" distR="114300" hidden="0" layoutInCell="1" locked="0" relativeHeight="0" simplePos="0">
                <wp:simplePos x="0" y="0"/>
                <wp:positionH relativeFrom="column">
                  <wp:posOffset>1</wp:posOffset>
                </wp:positionH>
                <wp:positionV relativeFrom="paragraph">
                  <wp:posOffset>114955</wp:posOffset>
                </wp:positionV>
                <wp:extent cx="5786438" cy="1268730"/>
                <wp:effectExtent b="0" l="0" r="0" t="0"/>
                <wp:wrapTopAndBottom distB="91440" distT="91440"/>
                <wp:docPr id="129882917" name=""/>
                <a:graphic>
                  <a:graphicData uri="http://schemas.microsoft.com/office/word/2010/wordprocessingShape">
                    <wps:wsp>
                      <wps:cNvSpPr/>
                      <wps:cNvPr id="4" name="Shape 4"/>
                      <wps:spPr>
                        <a:xfrm>
                          <a:off x="2134170" y="3078008"/>
                          <a:ext cx="6423660" cy="1403985"/>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1"/>
                                <w:smallCaps w:val="0"/>
                                <w:strike w:val="0"/>
                                <w:color w:val="156082"/>
                                <w:sz w:val="24"/>
                                <w:vertAlign w:val="baseline"/>
                              </w:rPr>
                              <w:t xml:space="preserve">Effective notes include:</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1"/>
                                <w:smallCaps w:val="0"/>
                                <w:strike w:val="0"/>
                                <w:color w:val="156082"/>
                                <w:sz w:val="24"/>
                                <w:vertAlign w:val="baseline"/>
                              </w:rPr>
                            </w:r>
                            <w:r w:rsidDel="00000000" w:rsidR="00000000" w:rsidRPr="00000000">
                              <w:rPr>
                                <w:rFonts w:ascii="Arial" w:cs="Arial" w:eastAsia="Arial" w:hAnsi="Arial"/>
                                <w:b w:val="0"/>
                                <w:i w:val="1"/>
                                <w:smallCaps w:val="0"/>
                                <w:strike w:val="0"/>
                                <w:color w:val="156082"/>
                                <w:sz w:val="24"/>
                                <w:vertAlign w:val="baseline"/>
                              </w:rPr>
                              <w:t xml:space="preserve">1.	Paraphrasing/rewriting the meaning of a difficult chunk of text in your own words, including your first language, and/or drawing a picture</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1"/>
                                <w:smallCaps w:val="0"/>
                                <w:strike w:val="0"/>
                                <w:color w:val="156082"/>
                                <w:sz w:val="24"/>
                                <w:vertAlign w:val="baseline"/>
                              </w:rPr>
                            </w:r>
                            <w:r w:rsidDel="00000000" w:rsidR="00000000" w:rsidRPr="00000000">
                              <w:rPr>
                                <w:rFonts w:ascii="Arial" w:cs="Arial" w:eastAsia="Arial" w:hAnsi="Arial"/>
                                <w:b w:val="0"/>
                                <w:i w:val="1"/>
                                <w:smallCaps w:val="0"/>
                                <w:strike w:val="0"/>
                                <w:color w:val="156082"/>
                                <w:sz w:val="24"/>
                                <w:vertAlign w:val="baseline"/>
                              </w:rPr>
                              <w:t xml:space="preserve">2.	Write questions for your reading. “How does this concept connect to [another concept you have read in the same course or a different one]?”  or “Why does X event lead to Y?” </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1"/>
                                <w:smallCaps w:val="0"/>
                                <w:strike w:val="0"/>
                                <w:color w:val="156082"/>
                                <w:sz w:val="24"/>
                                <w:vertAlign w:val="baseline"/>
                              </w:rPr>
                            </w:r>
                            <w:r w:rsidDel="00000000" w:rsidR="00000000" w:rsidRPr="00000000">
                              <w:rPr>
                                <w:rFonts w:ascii="Arial" w:cs="Arial" w:eastAsia="Arial" w:hAnsi="Arial"/>
                                <w:b w:val="0"/>
                                <w:i w:val="1"/>
                                <w:smallCaps w:val="0"/>
                                <w:strike w:val="0"/>
                                <w:color w:val="156082"/>
                                <w:sz w:val="24"/>
                                <w:vertAlign w:val="baseline"/>
                              </w:rPr>
                              <w:t xml:space="preserve">3.	Make Connections. How does this relate to you and your life? How does it relate or connect to another reading or another class? How does this connect to the world you live in?</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1"/>
                                <w:smallCaps w:val="0"/>
                                <w:strike w:val="0"/>
                                <w:color w:val="156082"/>
                                <w:sz w:val="24"/>
                                <w:vertAlign w:val="baseline"/>
                              </w:rPr>
                            </w:r>
                            <w:r w:rsidDel="00000000" w:rsidR="00000000" w:rsidRPr="00000000">
                              <w:rPr>
                                <w:rFonts w:ascii="Arial" w:cs="Arial" w:eastAsia="Arial" w:hAnsi="Arial"/>
                                <w:b w:val="0"/>
                                <w:i w:val="1"/>
                                <w:smallCaps w:val="0"/>
                                <w:strike w:val="0"/>
                                <w:color w:val="156082"/>
                                <w:sz w:val="24"/>
                                <w:vertAlign w:val="baseline"/>
                              </w:rPr>
                              <w:t xml:space="preserve">4.	Read “Against the grain” Write a short note of flaws you identify in the argument or data of the text. How might you critique the text? What more information would you need to fully explore your counterargument?</w:t>
                            </w:r>
                          </w:p>
                        </w:txbxContent>
                      </wps:txbx>
                      <wps:bodyPr anchorCtr="0" anchor="t" bIns="45700" lIns="91425" spcFirstLastPara="1" rIns="91425" wrap="square" tIns="45700">
                        <a:noAutofit/>
                      </wps:bodyPr>
                    </wps:wsp>
                  </a:graphicData>
                </a:graphic>
              </wp:anchor>
            </w:drawing>
          </mc:Choice>
          <mc:Fallback>
            <w:drawing>
              <wp:anchor allowOverlap="1" behindDoc="0" distB="91440" distT="91440" distL="114300" distR="114300" hidden="0" layoutInCell="1" locked="0" relativeHeight="0" simplePos="0">
                <wp:simplePos x="0" y="0"/>
                <wp:positionH relativeFrom="column">
                  <wp:posOffset>1</wp:posOffset>
                </wp:positionH>
                <wp:positionV relativeFrom="paragraph">
                  <wp:posOffset>114955</wp:posOffset>
                </wp:positionV>
                <wp:extent cx="5786438" cy="1268730"/>
                <wp:effectExtent b="0" l="0" r="0" t="0"/>
                <wp:wrapTopAndBottom distB="91440" distT="91440"/>
                <wp:docPr id="129882917"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5786438" cy="1268730"/>
                        </a:xfrm>
                        <a:prstGeom prst="rect"/>
                        <a:ln/>
                      </pic:spPr>
                    </pic:pic>
                  </a:graphicData>
                </a:graphic>
              </wp:anchor>
            </w:drawing>
          </mc:Fallback>
        </mc:AlternateContent>
      </w:r>
    </w:p>
    <w:p w:rsidR="00000000" w:rsidDel="00000000" w:rsidP="00000000" w:rsidRDefault="00000000" w:rsidRPr="00000000" w14:paraId="00000038">
      <w:pPr>
        <w:spacing w:line="240" w:lineRule="auto"/>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highlight w:val="white"/>
          <w:rtl w:val="0"/>
        </w:rPr>
        <w:t xml:space="preserve">What seems new or unexpected about what you learned? What seems most important? What do you think will be the most difficult for you to remember</w:t>
      </w:r>
      <w:r w:rsidDel="00000000" w:rsidR="00000000" w:rsidRPr="00000000">
        <w:rPr>
          <w:rFonts w:ascii="Calibri" w:cs="Calibri" w:eastAsia="Calibri" w:hAnsi="Calibri"/>
          <w:color w:val="222222"/>
          <w:sz w:val="24"/>
          <w:szCs w:val="24"/>
          <w:rtl w:val="0"/>
        </w:rPr>
        <w:t xml:space="preserve">?</w:t>
      </w:r>
    </w:p>
    <w:p w:rsidR="00000000" w:rsidDel="00000000" w:rsidP="00000000" w:rsidRDefault="00000000" w:rsidRPr="00000000" w14:paraId="00000039">
      <w:pPr>
        <w:spacing w:line="240" w:lineRule="auto"/>
        <w:rPr>
          <w:rFonts w:ascii="Calibri" w:cs="Calibri" w:eastAsia="Calibri" w:hAnsi="Calibri"/>
          <w:color w:val="222222"/>
          <w:sz w:val="24"/>
          <w:szCs w:val="24"/>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88901</wp:posOffset>
                </wp:positionH>
                <wp:positionV relativeFrom="paragraph">
                  <wp:posOffset>363220</wp:posOffset>
                </wp:positionV>
                <wp:extent cx="5968365" cy="1414145"/>
                <wp:effectExtent b="0" l="0" r="0" t="0"/>
                <wp:wrapTopAndBottom distB="45720" distT="45720"/>
                <wp:docPr id="129882915" name=""/>
                <a:graphic>
                  <a:graphicData uri="http://schemas.microsoft.com/office/word/2010/wordprocessingShape">
                    <wps:wsp>
                      <wps:cNvSpPr/>
                      <wps:cNvPr id="2" name="Shape 2"/>
                      <wps:spPr>
                        <a:xfrm>
                          <a:off x="2366580" y="3077690"/>
                          <a:ext cx="5958840" cy="14046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Summary of the text (shoot for 25-75 words):</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What was most important?</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What do you think will be hardest to remember:</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88901</wp:posOffset>
                </wp:positionH>
                <wp:positionV relativeFrom="paragraph">
                  <wp:posOffset>363220</wp:posOffset>
                </wp:positionV>
                <wp:extent cx="5968365" cy="1414145"/>
                <wp:effectExtent b="0" l="0" r="0" t="0"/>
                <wp:wrapTopAndBottom distB="45720" distT="45720"/>
                <wp:docPr id="129882915"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5968365" cy="1414145"/>
                        </a:xfrm>
                        <a:prstGeom prst="rect"/>
                        <a:ln/>
                      </pic:spPr>
                    </pic:pic>
                  </a:graphicData>
                </a:graphic>
              </wp:anchor>
            </w:drawing>
          </mc:Fallback>
        </mc:AlternateContent>
      </w:r>
    </w:p>
    <w:p w:rsidR="00000000" w:rsidDel="00000000" w:rsidP="00000000" w:rsidRDefault="00000000" w:rsidRPr="00000000" w14:paraId="0000003A">
      <w:pPr>
        <w:spacing w:line="240" w:lineRule="auto"/>
        <w:rPr/>
      </w:pPr>
      <w:r w:rsidDel="00000000" w:rsidR="00000000" w:rsidRPr="00000000">
        <w:rPr>
          <w:rtl w:val="0"/>
        </w:rPr>
      </w:r>
    </w:p>
    <w:p w:rsidR="00000000" w:rsidDel="00000000" w:rsidP="00000000" w:rsidRDefault="00000000" w:rsidRPr="00000000" w14:paraId="0000003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3C">
      <w:pPr>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D">
      <w:pPr>
        <w:pStyle w:val="Heading2"/>
        <w:rPr/>
      </w:pPr>
      <w:r w:rsidDel="00000000" w:rsidR="00000000" w:rsidRPr="00000000">
        <w:rPr>
          <w:rtl w:val="0"/>
        </w:rPr>
        <w:t xml:space="preserve">Rereading</w:t>
      </w:r>
    </w:p>
    <w:p w:rsidR="00000000" w:rsidDel="00000000" w:rsidP="00000000" w:rsidRDefault="00000000" w:rsidRPr="00000000" w14:paraId="0000003E">
      <w:pPr>
        <w:spacing w:line="240" w:lineRule="auto"/>
        <w:rPr/>
      </w:pPr>
      <w:r w:rsidDel="00000000" w:rsidR="00000000" w:rsidRPr="00000000">
        <w:rPr>
          <w:rFonts w:ascii="Calibri" w:cs="Calibri" w:eastAsia="Calibri" w:hAnsi="Calibri"/>
          <w:color w:val="222222"/>
          <w:sz w:val="24"/>
          <w:szCs w:val="24"/>
          <w:highlight w:val="white"/>
          <w:rtl w:val="0"/>
        </w:rPr>
        <w:t xml:space="preserve">Once you’ve managed a rough first reading, a second reading will help you comprehend large concepts, patterns, etc. </w:t>
      </w:r>
      <w:r w:rsidDel="00000000" w:rsidR="00000000" w:rsidRPr="00000000">
        <w:rPr>
          <w:rFonts w:ascii="Calibri" w:cs="Calibri" w:eastAsia="Calibri" w:hAnsi="Calibri"/>
          <w:b w:val="1"/>
          <w:color w:val="222222"/>
          <w:sz w:val="24"/>
          <w:szCs w:val="24"/>
          <w:highlight w:val="white"/>
          <w:rtl w:val="0"/>
        </w:rPr>
        <w:t xml:space="preserve">Write short summaries</w:t>
      </w:r>
      <w:r w:rsidDel="00000000" w:rsidR="00000000" w:rsidRPr="00000000">
        <w:rPr>
          <w:rFonts w:ascii="Calibri" w:cs="Calibri" w:eastAsia="Calibri" w:hAnsi="Calibri"/>
          <w:color w:val="222222"/>
          <w:sz w:val="24"/>
          <w:szCs w:val="24"/>
          <w:highlight w:val="white"/>
          <w:rtl w:val="0"/>
        </w:rPr>
        <w:t xml:space="preserve"> for sections you found difficult OR explain a problematic section aloud to a classmate, friend, or family member. Explaining what you read typically helps you organize your thoughts.</w:t>
      </w:r>
      <w:r w:rsidDel="00000000" w:rsidR="00000000" w:rsidRPr="00000000">
        <w:rPr>
          <w:rtl w:val="0"/>
        </w:rPr>
      </w:r>
    </w:p>
    <w:p w:rsidR="00000000" w:rsidDel="00000000" w:rsidP="00000000" w:rsidRDefault="00000000" w:rsidRPr="00000000" w14:paraId="0000003F">
      <w:pPr>
        <w:spacing w:line="240" w:lineRule="auto"/>
        <w:rPr/>
      </w:pP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40">
      <w:pPr>
        <w:pStyle w:val="Heading2"/>
        <w:rPr/>
      </w:pPr>
      <w:r w:rsidDel="00000000" w:rsidR="00000000" w:rsidRPr="00000000">
        <w:rPr>
          <w:rtl w:val="0"/>
        </w:rPr>
        <w:t xml:space="preserve">Review and/or Study</w:t>
      </w:r>
    </w:p>
    <w:p w:rsidR="00000000" w:rsidDel="00000000" w:rsidP="00000000" w:rsidRDefault="00000000" w:rsidRPr="00000000" w14:paraId="00000041">
      <w:pPr>
        <w:spacing w:line="240" w:lineRule="auto"/>
        <w:rPr/>
      </w:pPr>
      <w:r w:rsidDel="00000000" w:rsidR="00000000" w:rsidRPr="00000000">
        <w:rPr>
          <w:rFonts w:ascii="Calibri" w:cs="Calibri" w:eastAsia="Calibri" w:hAnsi="Calibri"/>
          <w:i w:val="1"/>
          <w:sz w:val="24"/>
          <w:szCs w:val="24"/>
          <w:rtl w:val="0"/>
        </w:rPr>
        <w:t xml:space="preserve">Reviewing your textbook and any notes within will help you to prepare for exams, presentations or other demonstrations.</w:t>
      </w:r>
      <w:r w:rsidDel="00000000" w:rsidR="00000000" w:rsidRPr="00000000">
        <w:rPr>
          <w:rtl w:val="0"/>
        </w:rPr>
      </w:r>
    </w:p>
    <w:p w:rsidR="00000000" w:rsidDel="00000000" w:rsidP="00000000" w:rsidRDefault="00000000" w:rsidRPr="00000000" w14:paraId="00000042">
      <w:pPr>
        <w:spacing w:line="240" w:lineRule="auto"/>
        <w:rPr/>
      </w:pP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Begin by reading your notes, tables, and summaries (above and in the margins of the text)</w:t>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Reread sections you indicated were challenging or confusing</w:t>
      </w:r>
    </w:p>
    <w:p w:rsidR="00000000" w:rsidDel="00000000" w:rsidP="00000000" w:rsidRDefault="00000000" w:rsidRPr="00000000" w14:paraId="000000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Skim chapter headings and suheadings</w:t>
      </w:r>
    </w:p>
    <w:p w:rsidR="00000000" w:rsidDel="00000000" w:rsidP="00000000" w:rsidRDefault="00000000" w:rsidRPr="00000000" w14:paraId="000000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Read first and last sentences in paragraphs</w:t>
      </w:r>
    </w:p>
    <w:p w:rsidR="00000000" w:rsidDel="00000000" w:rsidP="00000000" w:rsidRDefault="00000000" w:rsidRPr="00000000" w14:paraId="000000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Reread highlighted boxes</w:t>
      </w:r>
    </w:p>
    <w:p w:rsidR="00000000" w:rsidDel="00000000" w:rsidP="00000000" w:rsidRDefault="00000000" w:rsidRPr="00000000" w14:paraId="000000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Quiz yourself on definitions and labeled illustrations</w:t>
      </w:r>
    </w:p>
    <w:p w:rsidR="00000000" w:rsidDel="00000000" w:rsidP="00000000" w:rsidRDefault="00000000" w:rsidRPr="00000000" w14:paraId="000000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Make specific connections between the reading and the course outcomes on your syllabus. Write a paragraph about these connections and keep it in your notes.</w:t>
      </w:r>
    </w:p>
    <w:p w:rsidR="00000000" w:rsidDel="00000000" w:rsidP="00000000" w:rsidRDefault="00000000" w:rsidRPr="00000000" w14:paraId="0000004A">
      <w:pPr>
        <w:spacing w:line="240" w:lineRule="auto"/>
        <w:rPr/>
      </w:pPr>
      <w:r w:rsidDel="00000000" w:rsidR="00000000" w:rsidRPr="00000000">
        <w:rPr>
          <w:rtl w:val="0"/>
        </w:rPr>
      </w:r>
    </w:p>
    <w:p w:rsidR="00000000" w:rsidDel="00000000" w:rsidP="00000000" w:rsidRDefault="00000000" w:rsidRPr="00000000" w14:paraId="0000004B">
      <w:pPr>
        <w:pStyle w:val="Heading2"/>
        <w:rPr/>
      </w:pPr>
      <w:r w:rsidDel="00000000" w:rsidR="00000000" w:rsidRPr="00000000">
        <w:rPr>
          <w:rtl w:val="0"/>
        </w:rPr>
        <w:t xml:space="preserve"> Preparing to Reference Later</w:t>
      </w:r>
    </w:p>
    <w:p w:rsidR="00000000" w:rsidDel="00000000" w:rsidP="00000000" w:rsidRDefault="00000000" w:rsidRPr="00000000" w14:paraId="0000004C">
      <w:pPr>
        <w:spacing w:line="240" w:lineRule="auto"/>
        <w:rPr/>
      </w:pPr>
      <w:r w:rsidDel="00000000" w:rsidR="00000000" w:rsidRPr="00000000">
        <w:rPr>
          <w:rFonts w:ascii="Calibri" w:cs="Calibri" w:eastAsia="Calibri" w:hAnsi="Calibri"/>
          <w:sz w:val="24"/>
          <w:szCs w:val="24"/>
          <w:rtl w:val="0"/>
        </w:rPr>
        <w:t xml:space="preserve">You may need to refer back to your textbook for future classes or in the professional field. Reference work is short and usually for the purpose of checking or clarifying a detail or fact.</w:t>
      </w:r>
      <w:r w:rsidDel="00000000" w:rsidR="00000000" w:rsidRPr="00000000">
        <w:rPr>
          <w:rtl w:val="0"/>
        </w:rPr>
      </w:r>
    </w:p>
    <w:p w:rsidR="00000000" w:rsidDel="00000000" w:rsidP="00000000" w:rsidRDefault="00000000" w:rsidRPr="00000000" w14:paraId="0000004D">
      <w:pPr>
        <w:spacing w:line="240" w:lineRule="auto"/>
        <w:rPr/>
      </w:pP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Place tabs at the beginning of frequently used chapters for easy location.</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Add notes to charts, diagrams, or tables so that you do not have to flip back and forth between pages.</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Review your pre-reading free-write. What has changed in your understanding?</w:t>
      </w: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52">
      <w:pPr>
        <w:spacing w:line="240" w:lineRule="auto"/>
        <w:rPr/>
      </w:pPr>
      <w:r w:rsidDel="00000000" w:rsidR="00000000" w:rsidRPr="00000000">
        <w:rPr>
          <w:rStyle w:val="FootnoteReference"/>
          <w:vertAlign w:val="superscript"/>
        </w:rPr>
        <w:footnoteRef/>
      </w:r>
      <w:r w:rsidDel="00000000" w:rsidR="00000000" w:rsidRPr="00000000">
        <w:rPr>
          <w:rtl w:val="0"/>
        </w:rPr>
        <w:t xml:space="preserve"> A note about highlighters: </w:t>
      </w:r>
      <w:r w:rsidDel="00000000" w:rsidR="00000000" w:rsidRPr="00000000">
        <w:rPr>
          <w:b w:val="1"/>
          <w:rtl w:val="0"/>
        </w:rPr>
        <w:t xml:space="preserve">Highlighter use</w:t>
      </w:r>
      <w:r w:rsidDel="00000000" w:rsidR="00000000" w:rsidRPr="00000000">
        <w:rPr>
          <w:rtl w:val="0"/>
        </w:rPr>
        <w:t xml:space="preserve"> [Some research suggests using highlighters actually DECREASES comprehension. Aim to highlight 20% or less of what you read. Focus on note-taking]</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Arial" w:cs="Arial" w:eastAsia="Arial" w:hAnsi="Arial"/>
        <w:color w:val="222222"/>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color w:val="222222"/>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color w:val="222222"/>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spacing w:before="200" w:lineRule="auto"/>
    </w:pPr>
    <w:rPr>
      <w:rFonts w:ascii="Trebuchet MS" w:cs="Trebuchet MS" w:eastAsia="Trebuchet MS" w:hAnsi="Trebuchet MS"/>
      <w:b w:val="1"/>
      <w:color w:val="ff0000"/>
      <w:sz w:val="26"/>
      <w:szCs w:val="26"/>
    </w:rPr>
  </w:style>
  <w:style w:type="paragraph" w:styleId="Heading3">
    <w:name w:val="heading 3"/>
    <w:basedOn w:val="Normal"/>
    <w:next w:val="Normal"/>
    <w:pPr>
      <w:keepNext w:val="1"/>
      <w:keepLines w:val="1"/>
      <w:spacing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before="160" w:lineRule="auto"/>
    </w:pPr>
    <w:rPr>
      <w:rFonts w:ascii="Trebuchet MS" w:cs="Trebuchet MS" w:eastAsia="Trebuchet MS" w:hAnsi="Trebuchet MS"/>
      <w:color w:val="666666"/>
      <w:u w:val="single"/>
    </w:rPr>
  </w:style>
  <w:style w:type="paragraph" w:styleId="Heading5">
    <w:name w:val="heading 5"/>
    <w:basedOn w:val="Normal"/>
    <w:next w:val="Normal"/>
    <w:pPr>
      <w:keepNext w:val="1"/>
      <w:keepLines w:val="1"/>
      <w:spacing w:before="160" w:lineRule="auto"/>
    </w:pPr>
    <w:rPr>
      <w:rFonts w:ascii="Trebuchet MS" w:cs="Trebuchet MS" w:eastAsia="Trebuchet MS" w:hAnsi="Trebuchet MS"/>
      <w:color w:val="666666"/>
    </w:rPr>
  </w:style>
  <w:style w:type="paragraph" w:styleId="Heading6">
    <w:name w:val="heading 6"/>
    <w:basedOn w:val="Normal"/>
    <w:next w:val="Normal"/>
    <w:pPr>
      <w:keepNext w:val="1"/>
      <w:keepLines w:val="1"/>
      <w:spacing w:before="160" w:lineRule="auto"/>
    </w:pPr>
    <w:rPr>
      <w:rFonts w:ascii="Trebuchet MS" w:cs="Trebuchet MS" w:eastAsia="Trebuchet MS" w:hAnsi="Trebuchet MS"/>
      <w:i w:val="1"/>
      <w:color w:val="666666"/>
    </w:rPr>
  </w:style>
  <w:style w:type="paragraph" w:styleId="Title">
    <w:name w:val="Title"/>
    <w:basedOn w:val="Normal"/>
    <w:next w:val="Normal"/>
    <w:pPr>
      <w:keepNext w:val="1"/>
      <w:keepLines w:val="1"/>
    </w:pPr>
    <w:rPr>
      <w:rFonts w:ascii="Trebuchet MS" w:cs="Trebuchet MS" w:eastAsia="Trebuchet MS" w:hAnsi="Trebuchet MS"/>
      <w:sz w:val="42"/>
      <w:szCs w:val="42"/>
    </w:rPr>
  </w:style>
  <w:style w:type="paragraph" w:styleId="Normal" w:default="1">
    <w:name w:val="Normal"/>
    <w:qFormat w:val="1"/>
  </w:style>
  <w:style w:type="paragraph" w:styleId="Heading1">
    <w:name w:val="heading 1"/>
    <w:basedOn w:val="Normal"/>
    <w:next w:val="Normal"/>
    <w:uiPriority w:val="9"/>
    <w:qFormat w:val="1"/>
    <w:pPr>
      <w:keepNext w:val="1"/>
      <w:keepLines w:val="1"/>
      <w:spacing w:before="200"/>
      <w:contextualSpacing w:val="1"/>
      <w:outlineLvl w:val="0"/>
    </w:pPr>
    <w:rPr>
      <w:rFonts w:ascii="Trebuchet MS" w:cs="Trebuchet MS" w:eastAsia="Trebuchet MS" w:hAnsi="Trebuchet MS"/>
      <w:sz w:val="32"/>
      <w:szCs w:val="32"/>
    </w:rPr>
  </w:style>
  <w:style w:type="paragraph" w:styleId="Heading2">
    <w:name w:val="heading 2"/>
    <w:basedOn w:val="Normal"/>
    <w:next w:val="Normal"/>
    <w:uiPriority w:val="9"/>
    <w:unhideWhenUsed w:val="1"/>
    <w:qFormat w:val="1"/>
    <w:rsid w:val="00235C0D"/>
    <w:pPr>
      <w:keepNext w:val="1"/>
      <w:keepLines w:val="1"/>
      <w:spacing w:before="200"/>
      <w:contextualSpacing w:val="1"/>
      <w:outlineLvl w:val="1"/>
    </w:pPr>
    <w:rPr>
      <w:rFonts w:ascii="Trebuchet MS" w:cs="Trebuchet MS" w:eastAsia="Trebuchet MS" w:hAnsi="Trebuchet MS"/>
      <w:b w:val="1"/>
      <w:color w:val="ff0000"/>
      <w:sz w:val="26"/>
      <w:szCs w:val="26"/>
    </w:rPr>
  </w:style>
  <w:style w:type="paragraph" w:styleId="Heading3">
    <w:name w:val="heading 3"/>
    <w:basedOn w:val="Normal"/>
    <w:next w:val="Normal"/>
    <w:uiPriority w:val="9"/>
    <w:unhideWhenUsed w:val="1"/>
    <w:qFormat w:val="1"/>
    <w:pPr>
      <w:keepNext w:val="1"/>
      <w:keepLines w:val="1"/>
      <w:spacing w:before="160"/>
      <w:contextualSpacing w:val="1"/>
      <w:outlineLvl w:val="2"/>
    </w:pPr>
    <w:rPr>
      <w:rFonts w:ascii="Trebuchet MS" w:cs="Trebuchet MS" w:eastAsia="Trebuchet MS" w:hAnsi="Trebuchet MS"/>
      <w:b w:val="1"/>
      <w:color w:val="666666"/>
      <w:sz w:val="24"/>
      <w:szCs w:val="24"/>
    </w:rPr>
  </w:style>
  <w:style w:type="paragraph" w:styleId="Heading4">
    <w:name w:val="heading 4"/>
    <w:basedOn w:val="Normal"/>
    <w:next w:val="Normal"/>
    <w:uiPriority w:val="9"/>
    <w:semiHidden w:val="1"/>
    <w:unhideWhenUsed w:val="1"/>
    <w:qFormat w:val="1"/>
    <w:pPr>
      <w:keepNext w:val="1"/>
      <w:keepLines w:val="1"/>
      <w:spacing w:before="160"/>
      <w:contextualSpacing w:val="1"/>
      <w:outlineLvl w:val="3"/>
    </w:pPr>
    <w:rPr>
      <w:rFonts w:ascii="Trebuchet MS" w:cs="Trebuchet MS" w:eastAsia="Trebuchet MS" w:hAnsi="Trebuchet MS"/>
      <w:color w:val="666666"/>
      <w:u w:val="single"/>
    </w:rPr>
  </w:style>
  <w:style w:type="paragraph" w:styleId="Heading5">
    <w:name w:val="heading 5"/>
    <w:basedOn w:val="Normal"/>
    <w:next w:val="Normal"/>
    <w:uiPriority w:val="9"/>
    <w:semiHidden w:val="1"/>
    <w:unhideWhenUsed w:val="1"/>
    <w:qFormat w:val="1"/>
    <w:pPr>
      <w:keepNext w:val="1"/>
      <w:keepLines w:val="1"/>
      <w:spacing w:before="160"/>
      <w:contextualSpacing w:val="1"/>
      <w:outlineLvl w:val="4"/>
    </w:pPr>
    <w:rPr>
      <w:rFonts w:ascii="Trebuchet MS" w:cs="Trebuchet MS" w:eastAsia="Trebuchet MS" w:hAnsi="Trebuchet MS"/>
      <w:color w:val="666666"/>
    </w:rPr>
  </w:style>
  <w:style w:type="paragraph" w:styleId="Heading6">
    <w:name w:val="heading 6"/>
    <w:basedOn w:val="Normal"/>
    <w:next w:val="Normal"/>
    <w:uiPriority w:val="9"/>
    <w:semiHidden w:val="1"/>
    <w:unhideWhenUsed w:val="1"/>
    <w:qFormat w:val="1"/>
    <w:pPr>
      <w:keepNext w:val="1"/>
      <w:keepLines w:val="1"/>
      <w:spacing w:before="160"/>
      <w:contextualSpacing w:val="1"/>
      <w:outlineLvl w:val="5"/>
    </w:pPr>
    <w:rPr>
      <w:rFonts w:ascii="Trebuchet MS" w:cs="Trebuchet MS" w:eastAsia="Trebuchet MS" w:hAnsi="Trebuchet MS"/>
      <w:i w:val="1"/>
      <w:color w:val="666666"/>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contextualSpacing w:val="1"/>
    </w:pPr>
    <w:rPr>
      <w:rFonts w:ascii="Trebuchet MS" w:cs="Trebuchet MS" w:eastAsia="Trebuchet MS" w:hAnsi="Trebuchet MS"/>
      <w:sz w:val="42"/>
      <w:szCs w:val="42"/>
    </w:rPr>
  </w:style>
  <w:style w:type="paragraph" w:styleId="Subtitle">
    <w:name w:val="Subtitle"/>
    <w:basedOn w:val="Normal"/>
    <w:next w:val="Normal"/>
    <w:uiPriority w:val="11"/>
    <w:qFormat w:val="1"/>
    <w:pPr>
      <w:keepNext w:val="1"/>
      <w:keepLines w:val="1"/>
      <w:spacing w:after="200"/>
      <w:contextualSpacing w:val="1"/>
    </w:pPr>
    <w:rPr>
      <w:rFonts w:ascii="Trebuchet MS" w:cs="Trebuchet MS" w:eastAsia="Trebuchet MS" w:hAnsi="Trebuchet MS"/>
      <w:i w:val="1"/>
      <w:color w:val="666666"/>
      <w:sz w:val="26"/>
      <w:szCs w:val="26"/>
    </w:rPr>
  </w:style>
  <w:style w:type="table" w:styleId="TableGrid">
    <w:name w:val="Table Grid"/>
    <w:basedOn w:val="TableNormal"/>
    <w:uiPriority w:val="39"/>
    <w:rsid w:val="00B5403D"/>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722BA7"/>
    <w:pPr>
      <w:ind w:left="720"/>
      <w:contextualSpacing w:val="1"/>
    </w:pPr>
  </w:style>
  <w:style w:type="paragraph" w:styleId="FootnoteText">
    <w:name w:val="footnote text"/>
    <w:basedOn w:val="Normal"/>
    <w:link w:val="FootnoteTextChar"/>
    <w:uiPriority w:val="99"/>
    <w:semiHidden w:val="1"/>
    <w:unhideWhenUsed w:val="1"/>
    <w:rsid w:val="00FB5FFB"/>
    <w:pPr>
      <w:spacing w:line="240" w:lineRule="auto"/>
    </w:pPr>
    <w:rPr>
      <w:sz w:val="20"/>
      <w:szCs w:val="20"/>
    </w:rPr>
  </w:style>
  <w:style w:type="character" w:styleId="FootnoteTextChar" w:customStyle="1">
    <w:name w:val="Footnote Text Char"/>
    <w:basedOn w:val="DefaultParagraphFont"/>
    <w:link w:val="FootnoteText"/>
    <w:uiPriority w:val="99"/>
    <w:semiHidden w:val="1"/>
    <w:rsid w:val="00FB5FFB"/>
    <w:rPr>
      <w:sz w:val="20"/>
      <w:szCs w:val="20"/>
    </w:rPr>
  </w:style>
  <w:style w:type="character" w:styleId="FootnoteReference">
    <w:name w:val="footnote reference"/>
    <w:basedOn w:val="DefaultParagraphFont"/>
    <w:uiPriority w:val="99"/>
    <w:semiHidden w:val="1"/>
    <w:unhideWhenUsed w:val="1"/>
    <w:rsid w:val="00FB5FFB"/>
    <w:rPr>
      <w:vertAlign w:val="superscript"/>
    </w:rPr>
  </w:style>
  <w:style w:type="paragraph" w:styleId="Subtitle">
    <w:name w:val="Subtitle"/>
    <w:basedOn w:val="Normal"/>
    <w:next w:val="Normal"/>
    <w:pPr>
      <w:keepNext w:val="1"/>
      <w:keepLines w:val="1"/>
      <w:spacing w:after="200" w:lineRule="auto"/>
    </w:pPr>
    <w:rPr>
      <w:rFonts w:ascii="Trebuchet MS" w:cs="Trebuchet MS" w:eastAsia="Trebuchet MS" w:hAnsi="Trebuchet MS"/>
      <w:i w:val="1"/>
      <w:color w:val="666666"/>
      <w:sz w:val="26"/>
      <w:szCs w:val="26"/>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Ouag1htWlnaLU8SitDMknFS/FQ==">CgMxLjAyCGguZ2pkZ3hzOAByITFKUGxGYWltTVFqMzB2SnZTeE92YWdPVjREaVRGdms4UA==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2025-03-06T21:23:00Z</dcterms:created>
  <dc:creator>Brett Griffiths</dc:creator>
</cp:coreProperties>
</file>