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A7F8" w14:textId="4CB11E5A" w:rsidR="005A0EC2" w:rsidRPr="005A0EC2" w:rsidRDefault="005A0EC2" w:rsidP="005A0EC2">
      <w:pPr>
        <w:autoSpaceDE w:val="0"/>
        <w:autoSpaceDN w:val="0"/>
        <w:adjustRightInd w:val="0"/>
        <w:jc w:val="center"/>
        <w:rPr>
          <w:rFonts w:ascii="Zilla Slab" w:hAnsi="Zilla Slab" w:cs="Times New Roman"/>
          <w:b/>
          <w:bCs/>
          <w:color w:val="003C71"/>
          <w:sz w:val="36"/>
          <w:szCs w:val="36"/>
        </w:rPr>
      </w:pPr>
      <w:r w:rsidRPr="005A0EC2">
        <w:rPr>
          <w:rFonts w:ascii="Zilla Slab" w:hAnsi="Zilla Slab" w:cs="Times New Roman"/>
          <w:b/>
          <w:bCs/>
          <w:color w:val="003C71"/>
          <w:sz w:val="36"/>
          <w:szCs w:val="36"/>
        </w:rPr>
        <w:t>Team Time #4</w:t>
      </w:r>
      <w:r w:rsidRPr="005A0EC2">
        <w:rPr>
          <w:rFonts w:ascii="Zilla Slab" w:hAnsi="Zilla Slab" w:cs="Times New Roman"/>
          <w:b/>
          <w:bCs/>
          <w:color w:val="003C71"/>
          <w:sz w:val="36"/>
          <w:szCs w:val="36"/>
        </w:rPr>
        <w:t xml:space="preserve"> </w:t>
      </w:r>
      <w:r w:rsidRPr="005A0EC2">
        <w:rPr>
          <w:rFonts w:ascii="Zilla Slab" w:hAnsi="Zilla Slab" w:cs="Times New Roman"/>
          <w:b/>
          <w:bCs/>
          <w:color w:val="003C71"/>
          <w:sz w:val="36"/>
          <w:szCs w:val="36"/>
        </w:rPr>
        <w:t>Action Plan</w:t>
      </w:r>
      <w:r w:rsidRPr="005A0EC2">
        <w:rPr>
          <w:rFonts w:ascii="Zilla Slab" w:hAnsi="Zilla Slab" w:cs="Times New Roman"/>
          <w:b/>
          <w:bCs/>
          <w:color w:val="003C71"/>
          <w:sz w:val="36"/>
          <w:szCs w:val="36"/>
        </w:rPr>
        <w:t>: Cadre 1+</w:t>
      </w:r>
    </w:p>
    <w:p w14:paraId="41E64753" w14:textId="77777777" w:rsidR="005A0EC2" w:rsidRPr="005A0EC2" w:rsidRDefault="005A0EC2" w:rsidP="005A0EC2">
      <w:pPr>
        <w:autoSpaceDE w:val="0"/>
        <w:autoSpaceDN w:val="0"/>
        <w:adjustRightInd w:val="0"/>
        <w:jc w:val="center"/>
        <w:rPr>
          <w:rFonts w:ascii="Zilla Slab" w:hAnsi="Zilla Slab" w:cs="Times New Roman"/>
          <w:b/>
          <w:bCs/>
          <w:color w:val="003C71"/>
          <w:sz w:val="20"/>
          <w:szCs w:val="20"/>
        </w:rPr>
      </w:pPr>
    </w:p>
    <w:p w14:paraId="16719935" w14:textId="3FBAEB60" w:rsidR="005A0EC2" w:rsidRPr="005A0EC2" w:rsidRDefault="005A0EC2" w:rsidP="005A0EC2">
      <w:pPr>
        <w:jc w:val="both"/>
        <w:rPr>
          <w:rFonts w:ascii="Encode Sans" w:hAnsi="Encode Sans" w:cs="Times New Roman"/>
          <w:b/>
          <w:bCs/>
          <w:color w:val="003C71"/>
          <w:sz w:val="20"/>
          <w:szCs w:val="20"/>
        </w:rPr>
      </w:pPr>
      <w:r w:rsidRPr="005A0EC2">
        <w:rPr>
          <w:rFonts w:ascii="Encode Sans" w:hAnsi="Encode Sans" w:cs="Times New Roman"/>
          <w:b/>
          <w:bCs/>
          <w:noProof/>
          <w:color w:val="003C71"/>
          <w:sz w:val="20"/>
          <w:szCs w:val="20"/>
        </w:rPr>
        <w:drawing>
          <wp:anchor distT="0" distB="0" distL="114300" distR="114300" simplePos="0" relativeHeight="251658240" behindDoc="1" locked="0" layoutInCell="1" allowOverlap="1" wp14:anchorId="4EB67337" wp14:editId="06B0760B">
            <wp:simplePos x="0" y="0"/>
            <wp:positionH relativeFrom="column">
              <wp:posOffset>637082</wp:posOffset>
            </wp:positionH>
            <wp:positionV relativeFrom="paragraph">
              <wp:posOffset>30480</wp:posOffset>
            </wp:positionV>
            <wp:extent cx="4570905" cy="2308235"/>
            <wp:effectExtent l="0" t="0" r="1270" b="3175"/>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t="4919" b="10918"/>
                    <a:stretch/>
                  </pic:blipFill>
                  <pic:spPr bwMode="auto">
                    <a:xfrm>
                      <a:off x="0" y="0"/>
                      <a:ext cx="4571408" cy="2308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A1E083"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4F7367CB"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55AEA5EB"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71F2C167"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5B238BDA"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42408C60"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1EEDB6EE"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3F35CDF5"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2533A8FC"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2FC29FE1"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34CB432E"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5F4322E5"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156B1580" w14:textId="77777777" w:rsidR="005A0EC2" w:rsidRDefault="005A0EC2" w:rsidP="005A0EC2">
      <w:pPr>
        <w:autoSpaceDE w:val="0"/>
        <w:autoSpaceDN w:val="0"/>
        <w:adjustRightInd w:val="0"/>
        <w:rPr>
          <w:rFonts w:ascii="Encode Sans" w:hAnsi="Encode Sans" w:cs="Times New Roman"/>
          <w:color w:val="003C71"/>
          <w:sz w:val="20"/>
          <w:szCs w:val="20"/>
        </w:rPr>
      </w:pPr>
    </w:p>
    <w:p w14:paraId="3CC716B9" w14:textId="77777777" w:rsidR="005A0EC2" w:rsidRDefault="005A0EC2" w:rsidP="005A0EC2">
      <w:pPr>
        <w:autoSpaceDE w:val="0"/>
        <w:autoSpaceDN w:val="0"/>
        <w:adjustRightInd w:val="0"/>
        <w:rPr>
          <w:rFonts w:ascii="Encode Sans" w:hAnsi="Encode Sans" w:cs="Times New Roman"/>
          <w:color w:val="003C71"/>
          <w:sz w:val="20"/>
          <w:szCs w:val="20"/>
        </w:rPr>
      </w:pPr>
    </w:p>
    <w:p w14:paraId="1D659CF0" w14:textId="77777777" w:rsidR="005A0EC2" w:rsidRDefault="005A0EC2" w:rsidP="005A0EC2">
      <w:pPr>
        <w:autoSpaceDE w:val="0"/>
        <w:autoSpaceDN w:val="0"/>
        <w:adjustRightInd w:val="0"/>
        <w:rPr>
          <w:rFonts w:ascii="Encode Sans" w:hAnsi="Encode Sans" w:cs="Times New Roman"/>
          <w:color w:val="003C71"/>
          <w:sz w:val="20"/>
          <w:szCs w:val="20"/>
        </w:rPr>
      </w:pPr>
    </w:p>
    <w:p w14:paraId="1F0F3E01" w14:textId="3CBF9937" w:rsidR="005A0EC2" w:rsidRPr="005A0EC2" w:rsidRDefault="005A0EC2" w:rsidP="005A0EC2">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Please answer the following questions about implementing the action plan when you return to the campus.</w:t>
      </w:r>
    </w:p>
    <w:p w14:paraId="26CA653C" w14:textId="77777777" w:rsidR="005A0EC2" w:rsidRPr="005A0EC2" w:rsidRDefault="005A0EC2" w:rsidP="005A0EC2">
      <w:pPr>
        <w:autoSpaceDE w:val="0"/>
        <w:autoSpaceDN w:val="0"/>
        <w:adjustRightInd w:val="0"/>
        <w:rPr>
          <w:rFonts w:ascii="Encode Sans" w:hAnsi="Encode Sans" w:cs="Times New Roman"/>
          <w:color w:val="003C71"/>
          <w:sz w:val="20"/>
          <w:szCs w:val="20"/>
        </w:rPr>
      </w:pPr>
    </w:p>
    <w:tbl>
      <w:tblPr>
        <w:tblStyle w:val="TableGrid"/>
        <w:tblW w:w="0" w:type="auto"/>
        <w:tblLook w:val="04A0" w:firstRow="1" w:lastRow="0" w:firstColumn="1" w:lastColumn="0" w:noHBand="0" w:noVBand="1"/>
      </w:tblPr>
      <w:tblGrid>
        <w:gridCol w:w="3865"/>
        <w:gridCol w:w="5485"/>
      </w:tblGrid>
      <w:tr w:rsidR="005A0EC2" w:rsidRPr="005A0EC2" w14:paraId="32ACA166" w14:textId="77777777" w:rsidTr="005A0EC2">
        <w:trPr>
          <w:trHeight w:val="422"/>
        </w:trPr>
        <w:tc>
          <w:tcPr>
            <w:tcW w:w="3865" w:type="dxa"/>
            <w:shd w:val="clear" w:color="auto" w:fill="789D4A"/>
            <w:vAlign w:val="center"/>
          </w:tcPr>
          <w:p w14:paraId="3D9A8377" w14:textId="77777777" w:rsidR="005A0EC2" w:rsidRPr="005A0EC2" w:rsidRDefault="005A0EC2" w:rsidP="005A0EC2">
            <w:pPr>
              <w:autoSpaceDE w:val="0"/>
              <w:autoSpaceDN w:val="0"/>
              <w:adjustRightInd w:val="0"/>
              <w:rPr>
                <w:rFonts w:ascii="Encode Sans" w:hAnsi="Encode Sans" w:cs="Times New Roman"/>
                <w:b/>
                <w:bCs/>
                <w:color w:val="FFFFFF" w:themeColor="background1"/>
                <w:sz w:val="20"/>
                <w:szCs w:val="20"/>
              </w:rPr>
            </w:pPr>
            <w:r w:rsidRPr="005A0EC2">
              <w:rPr>
                <w:rFonts w:ascii="Encode Sans" w:hAnsi="Encode Sans" w:cs="Times New Roman"/>
                <w:b/>
                <w:bCs/>
                <w:color w:val="FFFFFF" w:themeColor="background1"/>
                <w:sz w:val="20"/>
                <w:szCs w:val="20"/>
              </w:rPr>
              <w:t>Question</w:t>
            </w:r>
          </w:p>
        </w:tc>
        <w:tc>
          <w:tcPr>
            <w:tcW w:w="5485" w:type="dxa"/>
            <w:shd w:val="clear" w:color="auto" w:fill="789D4A"/>
            <w:vAlign w:val="center"/>
          </w:tcPr>
          <w:p w14:paraId="6BB24FCF" w14:textId="77777777" w:rsidR="005A0EC2" w:rsidRPr="005A0EC2" w:rsidRDefault="005A0EC2" w:rsidP="005A0EC2">
            <w:pPr>
              <w:autoSpaceDE w:val="0"/>
              <w:autoSpaceDN w:val="0"/>
              <w:adjustRightInd w:val="0"/>
              <w:rPr>
                <w:rFonts w:ascii="Encode Sans" w:hAnsi="Encode Sans" w:cs="Times New Roman"/>
                <w:b/>
                <w:bCs/>
                <w:color w:val="FFFFFF" w:themeColor="background1"/>
                <w:sz w:val="20"/>
                <w:szCs w:val="20"/>
              </w:rPr>
            </w:pPr>
            <w:r w:rsidRPr="005A0EC2">
              <w:rPr>
                <w:rFonts w:ascii="Encode Sans" w:hAnsi="Encode Sans" w:cs="Times New Roman"/>
                <w:b/>
                <w:bCs/>
                <w:color w:val="FFFFFF" w:themeColor="background1"/>
                <w:sz w:val="20"/>
                <w:szCs w:val="20"/>
              </w:rPr>
              <w:t>Answer</w:t>
            </w:r>
          </w:p>
        </w:tc>
      </w:tr>
      <w:tr w:rsidR="005A0EC2" w:rsidRPr="005A0EC2" w14:paraId="1FFE1F5D" w14:textId="77777777" w:rsidTr="00660020">
        <w:tc>
          <w:tcPr>
            <w:tcW w:w="3865" w:type="dxa"/>
          </w:tcPr>
          <w:p w14:paraId="23B8A0CB" w14:textId="77777777" w:rsidR="005A0EC2" w:rsidRPr="005A0EC2" w:rsidRDefault="005A0EC2" w:rsidP="00660020">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Who at the college needs to be included in the review of disaggregated data and regional LMI information?</w:t>
            </w:r>
          </w:p>
        </w:tc>
        <w:tc>
          <w:tcPr>
            <w:tcW w:w="5485" w:type="dxa"/>
          </w:tcPr>
          <w:p w14:paraId="7CFD644F" w14:textId="77777777" w:rsidR="005A0EC2" w:rsidRPr="005A0EC2" w:rsidRDefault="005A0EC2" w:rsidP="00660020">
            <w:pPr>
              <w:autoSpaceDE w:val="0"/>
              <w:autoSpaceDN w:val="0"/>
              <w:adjustRightInd w:val="0"/>
              <w:rPr>
                <w:rFonts w:ascii="Encode Sans" w:hAnsi="Encode Sans" w:cs="Times New Roman"/>
                <w:color w:val="003C71"/>
                <w:sz w:val="20"/>
                <w:szCs w:val="20"/>
              </w:rPr>
            </w:pPr>
          </w:p>
        </w:tc>
      </w:tr>
      <w:tr w:rsidR="005A0EC2" w:rsidRPr="005A0EC2" w14:paraId="2A6BB4C7" w14:textId="77777777" w:rsidTr="00660020">
        <w:tc>
          <w:tcPr>
            <w:tcW w:w="3865" w:type="dxa"/>
          </w:tcPr>
          <w:p w14:paraId="73060594" w14:textId="77777777" w:rsidR="005A0EC2" w:rsidRPr="005A0EC2" w:rsidRDefault="005A0EC2" w:rsidP="00660020">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How often should we review data dashboards and LMI information to guide decision making for programs and services?</w:t>
            </w:r>
          </w:p>
        </w:tc>
        <w:tc>
          <w:tcPr>
            <w:tcW w:w="5485" w:type="dxa"/>
          </w:tcPr>
          <w:p w14:paraId="4910F3F4" w14:textId="77777777" w:rsidR="005A0EC2" w:rsidRPr="005A0EC2" w:rsidRDefault="005A0EC2" w:rsidP="00660020">
            <w:pPr>
              <w:autoSpaceDE w:val="0"/>
              <w:autoSpaceDN w:val="0"/>
              <w:adjustRightInd w:val="0"/>
              <w:rPr>
                <w:rFonts w:ascii="Encode Sans" w:hAnsi="Encode Sans" w:cs="Times New Roman"/>
                <w:color w:val="003C71"/>
                <w:sz w:val="20"/>
                <w:szCs w:val="20"/>
              </w:rPr>
            </w:pPr>
          </w:p>
        </w:tc>
      </w:tr>
      <w:tr w:rsidR="005A0EC2" w:rsidRPr="005A0EC2" w14:paraId="6A6E93EC" w14:textId="77777777" w:rsidTr="00660020">
        <w:tc>
          <w:tcPr>
            <w:tcW w:w="3865" w:type="dxa"/>
          </w:tcPr>
          <w:p w14:paraId="010307AB" w14:textId="77777777" w:rsidR="005A0EC2" w:rsidRPr="005A0EC2" w:rsidRDefault="005A0EC2" w:rsidP="00660020">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 xml:space="preserve">What onboarding strategies do we currently use when college data shows inequities by race/ethnicity and/or gender in enrollment to programs that lead to high-value career and/or transfer opportunities? </w:t>
            </w:r>
          </w:p>
        </w:tc>
        <w:tc>
          <w:tcPr>
            <w:tcW w:w="5485" w:type="dxa"/>
          </w:tcPr>
          <w:p w14:paraId="6C49E8A3" w14:textId="77777777" w:rsidR="005A0EC2" w:rsidRPr="005A0EC2" w:rsidRDefault="005A0EC2" w:rsidP="00660020">
            <w:pPr>
              <w:autoSpaceDE w:val="0"/>
              <w:autoSpaceDN w:val="0"/>
              <w:adjustRightInd w:val="0"/>
              <w:rPr>
                <w:rFonts w:ascii="Encode Sans" w:hAnsi="Encode Sans" w:cs="Times New Roman"/>
                <w:color w:val="003C71"/>
                <w:sz w:val="20"/>
                <w:szCs w:val="20"/>
              </w:rPr>
            </w:pPr>
          </w:p>
        </w:tc>
      </w:tr>
      <w:tr w:rsidR="005A0EC2" w:rsidRPr="005A0EC2" w14:paraId="075F0738" w14:textId="77777777" w:rsidTr="00660020">
        <w:tc>
          <w:tcPr>
            <w:tcW w:w="3865" w:type="dxa"/>
          </w:tcPr>
          <w:p w14:paraId="2F2DC0E4" w14:textId="77777777" w:rsidR="005A0EC2" w:rsidRPr="005A0EC2" w:rsidRDefault="005A0EC2" w:rsidP="00660020">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What onboarding strategies will we explore to improve the student experience for students from all backgrounds?</w:t>
            </w:r>
          </w:p>
        </w:tc>
        <w:tc>
          <w:tcPr>
            <w:tcW w:w="5485" w:type="dxa"/>
          </w:tcPr>
          <w:p w14:paraId="094DC3D9" w14:textId="77777777" w:rsidR="005A0EC2" w:rsidRPr="005A0EC2" w:rsidRDefault="005A0EC2" w:rsidP="00660020">
            <w:pPr>
              <w:autoSpaceDE w:val="0"/>
              <w:autoSpaceDN w:val="0"/>
              <w:adjustRightInd w:val="0"/>
              <w:rPr>
                <w:rFonts w:ascii="Encode Sans" w:hAnsi="Encode Sans" w:cs="Times New Roman"/>
                <w:color w:val="003C71"/>
                <w:sz w:val="20"/>
                <w:szCs w:val="20"/>
              </w:rPr>
            </w:pPr>
          </w:p>
        </w:tc>
      </w:tr>
    </w:tbl>
    <w:p w14:paraId="3F0138B6" w14:textId="77777777" w:rsidR="005A0EC2" w:rsidRPr="005A0EC2" w:rsidRDefault="005A0EC2" w:rsidP="005A0EC2">
      <w:pPr>
        <w:autoSpaceDE w:val="0"/>
        <w:autoSpaceDN w:val="0"/>
        <w:adjustRightInd w:val="0"/>
        <w:rPr>
          <w:rFonts w:ascii="Encode Sans" w:hAnsi="Encode Sans" w:cs="Times New Roman"/>
          <w:color w:val="003C71"/>
          <w:sz w:val="20"/>
          <w:szCs w:val="20"/>
        </w:rPr>
      </w:pPr>
    </w:p>
    <w:p w14:paraId="2CE96A3F" w14:textId="45D1EE3E" w:rsidR="005A0EC2" w:rsidRPr="005A0EC2" w:rsidRDefault="005A0EC2" w:rsidP="005A0EC2">
      <w:pPr>
        <w:autoSpaceDE w:val="0"/>
        <w:autoSpaceDN w:val="0"/>
        <w:adjustRightInd w:val="0"/>
        <w:rPr>
          <w:rFonts w:ascii="Encode Sans" w:hAnsi="Encode Sans" w:cs="Times New Roman"/>
          <w:color w:val="003C71"/>
          <w:sz w:val="20"/>
          <w:szCs w:val="20"/>
        </w:rPr>
      </w:pPr>
      <w:r w:rsidRPr="005A0EC2">
        <w:rPr>
          <w:rFonts w:ascii="Encode Sans" w:hAnsi="Encode Sans" w:cs="Times New Roman"/>
          <w:color w:val="003C71"/>
          <w:sz w:val="20"/>
          <w:szCs w:val="20"/>
        </w:rPr>
        <w:t xml:space="preserve">Please identify 2 to 3 goals for onboarding students, regardless of the point of entry (AEL, CE, dual credit, high school, military, adult returner, displaced worker) to the college. Please put these goals in your TSC action </w:t>
      </w:r>
      <w:r w:rsidRPr="005A0EC2">
        <w:rPr>
          <w:rFonts w:ascii="Encode Sans" w:hAnsi="Encode Sans" w:cs="Times New Roman"/>
          <w:color w:val="003C71"/>
          <w:sz w:val="20"/>
          <w:szCs w:val="20"/>
        </w:rPr>
        <w:t>plan spreadsheet</w:t>
      </w:r>
      <w:r w:rsidRPr="005A0EC2">
        <w:rPr>
          <w:rFonts w:ascii="Encode Sans" w:hAnsi="Encode Sans" w:cs="Times New Roman"/>
          <w:color w:val="003C71"/>
          <w:sz w:val="20"/>
          <w:szCs w:val="20"/>
        </w:rPr>
        <w:t xml:space="preserve"> that has KPIs and the goals from Pathways Institutes 2 and 3.</w:t>
      </w:r>
    </w:p>
    <w:p w14:paraId="119DBB58" w14:textId="77777777" w:rsidR="005A0EC2" w:rsidRPr="005A0EC2" w:rsidRDefault="005A0EC2" w:rsidP="005A0EC2">
      <w:pPr>
        <w:rPr>
          <w:rFonts w:ascii="Encode Sans" w:hAnsi="Encode Sans"/>
          <w:color w:val="003C71"/>
          <w:sz w:val="20"/>
          <w:szCs w:val="20"/>
        </w:rPr>
      </w:pPr>
    </w:p>
    <w:p w14:paraId="1BD5A648" w14:textId="22A8E975" w:rsidR="005A0EC2" w:rsidRDefault="005A0EC2" w:rsidP="005A0EC2">
      <w:pPr>
        <w:rPr>
          <w:rFonts w:ascii="Encode Sans" w:eastAsia="Times New Roman" w:hAnsi="Encode Sans" w:cs="Times New Roman"/>
          <w:color w:val="003C71"/>
          <w:sz w:val="20"/>
          <w:szCs w:val="20"/>
        </w:rPr>
      </w:pPr>
      <w:r w:rsidRPr="005A0EC2">
        <w:rPr>
          <w:rFonts w:ascii="Encode Sans" w:hAnsi="Encode Sans" w:cs="Times New Roman"/>
          <w:color w:val="003C71"/>
          <w:sz w:val="20"/>
          <w:szCs w:val="20"/>
        </w:rPr>
        <w:t xml:space="preserve">Please upload your completed Action Plan document to the </w:t>
      </w:r>
      <w:hyperlink r:id="rId8">
        <w:r w:rsidRPr="005A0EC2">
          <w:rPr>
            <w:rStyle w:val="Hyperlink"/>
            <w:rFonts w:ascii="Encode Sans" w:hAnsi="Encode Sans" w:cs="Times New Roman"/>
            <w:color w:val="003C71"/>
            <w:sz w:val="20"/>
            <w:szCs w:val="20"/>
          </w:rPr>
          <w:t>Document Center on the Event Page</w:t>
        </w:r>
      </w:hyperlink>
      <w:r w:rsidRPr="005A0EC2">
        <w:rPr>
          <w:rFonts w:ascii="Encode Sans" w:hAnsi="Encode Sans" w:cs="Times New Roman"/>
          <w:color w:val="003C71"/>
          <w:sz w:val="20"/>
          <w:szCs w:val="20"/>
        </w:rPr>
        <w:t xml:space="preserve"> using the file name: [Your college name]_TPI4 Action Plan.docx.</w:t>
      </w:r>
      <w:r w:rsidRPr="005A0EC2">
        <w:rPr>
          <w:rFonts w:ascii="Encode Sans" w:hAnsi="Encode Sans"/>
          <w:color w:val="003C71"/>
          <w:sz w:val="20"/>
          <w:szCs w:val="20"/>
          <w:shd w:val="clear" w:color="auto" w:fill="FFFFFF"/>
        </w:rPr>
        <w:t xml:space="preserve"> </w:t>
      </w:r>
      <w:r w:rsidRPr="005A0EC2">
        <w:rPr>
          <w:rFonts w:ascii="Encode Sans" w:eastAsia="Times New Roman" w:hAnsi="Encode Sans" w:cs="Times New Roman"/>
          <w:color w:val="003C71"/>
          <w:sz w:val="20"/>
          <w:szCs w:val="20"/>
          <w:shd w:val="clear" w:color="auto" w:fill="FFFFFF"/>
        </w:rPr>
        <w:t xml:space="preserve">Please submit your action plan by </w:t>
      </w:r>
      <w:r w:rsidRPr="005A0EC2">
        <w:rPr>
          <w:rFonts w:ascii="Encode Sans" w:eastAsia="Times New Roman" w:hAnsi="Encode Sans" w:cs="Times New Roman"/>
          <w:b/>
          <w:bCs/>
          <w:color w:val="003C71"/>
          <w:sz w:val="20"/>
          <w:szCs w:val="20"/>
          <w:shd w:val="clear" w:color="auto" w:fill="FFFFFF"/>
        </w:rPr>
        <w:t>December 1, 2021</w:t>
      </w:r>
      <w:r w:rsidRPr="005A0EC2">
        <w:rPr>
          <w:rFonts w:ascii="Encode Sans" w:eastAsia="Times New Roman" w:hAnsi="Encode Sans" w:cs="Times New Roman"/>
          <w:color w:val="003C71"/>
          <w:sz w:val="20"/>
          <w:szCs w:val="20"/>
          <w:shd w:val="clear" w:color="auto" w:fill="FFFFFF"/>
        </w:rPr>
        <w:t>.</w:t>
      </w:r>
    </w:p>
    <w:p w14:paraId="4510FB81" w14:textId="77777777" w:rsidR="005A0EC2" w:rsidRPr="005A0EC2" w:rsidRDefault="005A0EC2" w:rsidP="005A0EC2">
      <w:pPr>
        <w:rPr>
          <w:rFonts w:ascii="Encode Sans" w:eastAsia="Times New Roman" w:hAnsi="Encode Sans" w:cs="Times New Roman"/>
          <w:color w:val="003C71"/>
          <w:sz w:val="20"/>
          <w:szCs w:val="20"/>
        </w:rPr>
      </w:pPr>
    </w:p>
    <w:p w14:paraId="3D56210C" w14:textId="77777777" w:rsidR="005A0EC2" w:rsidRPr="005A0EC2" w:rsidRDefault="005A0EC2" w:rsidP="005A0EC2">
      <w:pPr>
        <w:spacing w:after="160" w:line="259" w:lineRule="auto"/>
        <w:rPr>
          <w:rFonts w:ascii="Encode Sans" w:eastAsia="Times New Roman" w:hAnsi="Encode Sans" w:cs="Times New Roman"/>
          <w:color w:val="003C71"/>
          <w:sz w:val="20"/>
          <w:szCs w:val="20"/>
        </w:rPr>
      </w:pPr>
      <w:r w:rsidRPr="005A0EC2">
        <w:rPr>
          <w:rFonts w:ascii="Encode Sans" w:hAnsi="Encode Sans" w:cs="Times New Roman"/>
          <w:color w:val="003C71"/>
          <w:sz w:val="20"/>
          <w:szCs w:val="20"/>
        </w:rPr>
        <w:t>Thank you for providing us feedback on the Texas Success Center's Texas Pathways Institute: Onboarding Reimagined. Your anonymous feedback will help us improve our services and resources in the coming year! Please complete the event survey at:</w:t>
      </w:r>
      <w:r w:rsidRPr="005A0EC2">
        <w:rPr>
          <w:rFonts w:ascii="Encode Sans" w:hAnsi="Encode Sans" w:cs="Calibri"/>
          <w:color w:val="003C71"/>
          <w:sz w:val="20"/>
          <w:szCs w:val="20"/>
        </w:rPr>
        <w:t> </w:t>
      </w:r>
      <w:hyperlink r:id="rId9" w:tooltip="http://www.surveymonkey.com/r/TPI4" w:history="1">
        <w:r w:rsidRPr="005A0EC2">
          <w:rPr>
            <w:rStyle w:val="Hyperlink"/>
            <w:rFonts w:ascii="Encode Sans" w:hAnsi="Encode Sans"/>
            <w:color w:val="003C71"/>
            <w:sz w:val="20"/>
            <w:szCs w:val="20"/>
          </w:rPr>
          <w:t>www.surveymonkey.com/r/TPI4</w:t>
        </w:r>
      </w:hyperlink>
    </w:p>
    <w:sectPr w:rsidR="005A0EC2" w:rsidRPr="005A0EC2" w:rsidSect="003406C9">
      <w:headerReference w:type="default" r:id="rId10"/>
      <w:footerReference w:type="default" r:id="rId11"/>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F97E" w14:textId="77777777" w:rsidR="00EC6836" w:rsidRDefault="00EC6836" w:rsidP="0094136D">
      <w:r>
        <w:separator/>
      </w:r>
    </w:p>
  </w:endnote>
  <w:endnote w:type="continuationSeparator" w:id="0">
    <w:p w14:paraId="4F42166A" w14:textId="77777777" w:rsidR="00EC6836" w:rsidRDefault="00EC6836"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616C" w14:textId="77777777" w:rsidR="00EC6836" w:rsidRDefault="00EC6836" w:rsidP="0094136D">
      <w:r>
        <w:separator/>
      </w:r>
    </w:p>
  </w:footnote>
  <w:footnote w:type="continuationSeparator" w:id="0">
    <w:p w14:paraId="0F181250" w14:textId="77777777" w:rsidR="00EC6836" w:rsidRDefault="00EC6836"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90635"/>
    <w:rsid w:val="001959E4"/>
    <w:rsid w:val="001A4D6C"/>
    <w:rsid w:val="001C7083"/>
    <w:rsid w:val="001D1EF0"/>
    <w:rsid w:val="00201878"/>
    <w:rsid w:val="002D2454"/>
    <w:rsid w:val="002F37B8"/>
    <w:rsid w:val="003406C9"/>
    <w:rsid w:val="00487855"/>
    <w:rsid w:val="0048788C"/>
    <w:rsid w:val="004A38F8"/>
    <w:rsid w:val="00515122"/>
    <w:rsid w:val="00596B19"/>
    <w:rsid w:val="005A0EC2"/>
    <w:rsid w:val="005B31B6"/>
    <w:rsid w:val="005C0F16"/>
    <w:rsid w:val="00616632"/>
    <w:rsid w:val="0063241B"/>
    <w:rsid w:val="0066394D"/>
    <w:rsid w:val="00702ECD"/>
    <w:rsid w:val="0075572D"/>
    <w:rsid w:val="00794BD8"/>
    <w:rsid w:val="007E134A"/>
    <w:rsid w:val="007E5AF2"/>
    <w:rsid w:val="00830274"/>
    <w:rsid w:val="00855A31"/>
    <w:rsid w:val="0086521E"/>
    <w:rsid w:val="008932A6"/>
    <w:rsid w:val="00911E5C"/>
    <w:rsid w:val="0094136D"/>
    <w:rsid w:val="0098291C"/>
    <w:rsid w:val="009D1F07"/>
    <w:rsid w:val="00A4339E"/>
    <w:rsid w:val="00AF3E46"/>
    <w:rsid w:val="00B26ACA"/>
    <w:rsid w:val="00B26B87"/>
    <w:rsid w:val="00B82C26"/>
    <w:rsid w:val="00B865FE"/>
    <w:rsid w:val="00C12CAF"/>
    <w:rsid w:val="00C12EE3"/>
    <w:rsid w:val="00C27F4C"/>
    <w:rsid w:val="00C6668B"/>
    <w:rsid w:val="00D22EED"/>
    <w:rsid w:val="00D8087C"/>
    <w:rsid w:val="00D81A54"/>
    <w:rsid w:val="00DC649C"/>
    <w:rsid w:val="00E13C23"/>
    <w:rsid w:val="00E90E4C"/>
    <w:rsid w:val="00EC6836"/>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rveymonkey.com/r/TPI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2021-10-27T18:41:00Z</dcterms:created>
  <dcterms:modified xsi:type="dcterms:W3CDTF">2021-10-27T18:41:00Z</dcterms:modified>
</cp:coreProperties>
</file>