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D5E6E" w14:textId="6C10DE15" w:rsidR="00D12C13" w:rsidRPr="00671BFD" w:rsidRDefault="00A24C7C">
      <w:pPr>
        <w:rPr>
          <w:rFonts w:ascii="Arial" w:hAnsi="Arial" w:cs="Arial"/>
          <w:b/>
          <w:color w:val="003C71" w:themeColor="text1"/>
        </w:rPr>
      </w:pPr>
      <w:r w:rsidRPr="00671BFD">
        <w:rPr>
          <w:rFonts w:ascii="Arial" w:hAnsi="Arial" w:cs="Arial"/>
          <w:b/>
          <w:color w:val="003C71" w:themeColor="text1"/>
        </w:rPr>
        <w:t>College</w:t>
      </w:r>
      <w:r w:rsidR="003B5F9F" w:rsidRPr="00671BFD">
        <w:rPr>
          <w:rFonts w:ascii="Arial" w:hAnsi="Arial" w:cs="Arial"/>
          <w:b/>
          <w:color w:val="003C71" w:themeColor="text1"/>
        </w:rPr>
        <w:t>:</w:t>
      </w:r>
      <w:r w:rsidR="005757FD" w:rsidRPr="00671BFD">
        <w:rPr>
          <w:rFonts w:ascii="Arial" w:hAnsi="Arial" w:cs="Arial"/>
          <w:b/>
          <w:color w:val="003C71" w:themeColor="text1"/>
        </w:rPr>
        <w:t xml:space="preserve"> </w:t>
      </w:r>
      <w:r w:rsidR="005757FD" w:rsidRPr="00671BFD">
        <w:rPr>
          <w:rFonts w:ascii="Arial" w:hAnsi="Arial" w:cs="Arial"/>
          <w:b/>
          <w:color w:val="003C71" w:themeColor="text1"/>
        </w:rPr>
        <w:softHyphen/>
      </w:r>
      <w:r w:rsidR="005757FD" w:rsidRPr="00671BFD">
        <w:rPr>
          <w:rFonts w:ascii="Arial" w:hAnsi="Arial" w:cs="Arial"/>
          <w:b/>
          <w:color w:val="003C71" w:themeColor="text1"/>
        </w:rPr>
        <w:softHyphen/>
      </w:r>
      <w:r w:rsidR="005757FD" w:rsidRPr="00671BFD">
        <w:rPr>
          <w:rFonts w:ascii="Arial" w:hAnsi="Arial" w:cs="Arial"/>
          <w:b/>
          <w:color w:val="003C71" w:themeColor="text1"/>
        </w:rPr>
        <w:softHyphen/>
      </w:r>
    </w:p>
    <w:p w14:paraId="5D4B523A" w14:textId="77777777" w:rsidR="009D4CEA" w:rsidRPr="00671BFD" w:rsidRDefault="009D4CEA">
      <w:pPr>
        <w:rPr>
          <w:rFonts w:ascii="Arial" w:hAnsi="Arial" w:cs="Arial"/>
          <w:b/>
          <w:color w:val="003C71" w:themeColor="text1"/>
        </w:rPr>
      </w:pPr>
    </w:p>
    <w:p w14:paraId="40EC9D38" w14:textId="77777777" w:rsidR="00C6189D" w:rsidRPr="00671BFD" w:rsidRDefault="00C6189D">
      <w:pPr>
        <w:rPr>
          <w:rFonts w:ascii="Arial" w:hAnsi="Arial" w:cs="Arial"/>
          <w:b/>
          <w:color w:val="789D49" w:themeColor="accent1"/>
        </w:rPr>
      </w:pPr>
      <w:r w:rsidRPr="00671BFD">
        <w:rPr>
          <w:rFonts w:ascii="Arial" w:hAnsi="Arial" w:cs="Arial"/>
          <w:b/>
          <w:color w:val="789D49" w:themeColor="accent1"/>
        </w:rPr>
        <w:t xml:space="preserve">Board of Trustees Institute </w:t>
      </w:r>
    </w:p>
    <w:p w14:paraId="50583F77" w14:textId="2996FD01" w:rsidR="007B27E7" w:rsidRPr="00671BFD" w:rsidRDefault="000A3B9E">
      <w:pPr>
        <w:rPr>
          <w:rFonts w:ascii="Arial" w:hAnsi="Arial" w:cs="Arial"/>
          <w:b/>
          <w:color w:val="789D49" w:themeColor="accent1"/>
        </w:rPr>
      </w:pPr>
      <w:r w:rsidRPr="00671BFD">
        <w:rPr>
          <w:rFonts w:ascii="Arial" w:hAnsi="Arial" w:cs="Arial"/>
          <w:b/>
          <w:color w:val="789D49" w:themeColor="accent1"/>
        </w:rPr>
        <w:t>Commitment to Action</w:t>
      </w:r>
    </w:p>
    <w:p w14:paraId="616B90C0" w14:textId="3FC0D541" w:rsidR="00755FF1" w:rsidRPr="00755FF1" w:rsidRDefault="00755FF1">
      <w:pPr>
        <w:rPr>
          <w:rFonts w:ascii="Arial" w:hAnsi="Arial" w:cs="Arial"/>
          <w:b/>
          <w:color w:val="003C71" w:themeColor="text1"/>
        </w:rPr>
      </w:pPr>
      <w:r w:rsidRPr="00755FF1">
        <w:rPr>
          <w:rFonts w:ascii="Arial" w:hAnsi="Arial" w:cs="Arial"/>
          <w:b/>
          <w:color w:val="8B4720" w:themeColor="accent2"/>
        </w:rPr>
        <w:br/>
        <w:t xml:space="preserve">Email completed form to </w:t>
      </w:r>
      <w:hyperlink r:id="rId7" w:history="1">
        <w:r w:rsidRPr="00755FF1">
          <w:rPr>
            <w:rStyle w:val="Hyperlink"/>
            <w:rFonts w:ascii="Arial" w:hAnsi="Arial" w:cs="Arial"/>
            <w:b/>
          </w:rPr>
          <w:t>success@tacc.org</w:t>
        </w:r>
      </w:hyperlink>
      <w:bookmarkStart w:id="1" w:name="_GoBack"/>
      <w:bookmarkEnd w:id="1"/>
      <w:r w:rsidRPr="00755FF1">
        <w:rPr>
          <w:rFonts w:ascii="Arial" w:hAnsi="Arial" w:cs="Arial"/>
          <w:b/>
          <w:color w:val="003C71" w:themeColor="text1"/>
        </w:rPr>
        <w:br/>
      </w:r>
    </w:p>
    <w:p w14:paraId="18DEAEE0" w14:textId="4255732A" w:rsidR="007A610E" w:rsidRPr="00671BFD" w:rsidRDefault="007A610E" w:rsidP="005757FD">
      <w:pPr>
        <w:pStyle w:val="ListParagraph"/>
        <w:numPr>
          <w:ilvl w:val="0"/>
          <w:numId w:val="24"/>
        </w:numPr>
        <w:spacing w:after="120"/>
        <w:rPr>
          <w:rFonts w:ascii="Arial" w:hAnsi="Arial" w:cs="Arial"/>
          <w:color w:val="003C71" w:themeColor="text1"/>
          <w:sz w:val="22"/>
          <w:szCs w:val="22"/>
        </w:rPr>
      </w:pPr>
      <w:r w:rsidRPr="00671BFD">
        <w:rPr>
          <w:rFonts w:ascii="Arial" w:hAnsi="Arial" w:cs="Arial"/>
          <w:color w:val="003C71" w:themeColor="text1"/>
          <w:sz w:val="22"/>
          <w:szCs w:val="22"/>
        </w:rPr>
        <w:t xml:space="preserve">During sessions designated in the agenda, your college team will </w:t>
      </w:r>
      <w:r w:rsidR="003B5D17" w:rsidRPr="00671BFD">
        <w:rPr>
          <w:rFonts w:ascii="Arial" w:hAnsi="Arial" w:cs="Arial"/>
          <w:color w:val="003C71" w:themeColor="text1"/>
          <w:sz w:val="22"/>
          <w:szCs w:val="22"/>
        </w:rPr>
        <w:t>take notes in t</w:t>
      </w:r>
      <w:r w:rsidRPr="00671BFD">
        <w:rPr>
          <w:rFonts w:ascii="Arial" w:hAnsi="Arial" w:cs="Arial"/>
          <w:color w:val="003C71" w:themeColor="text1"/>
          <w:sz w:val="22"/>
          <w:szCs w:val="22"/>
        </w:rPr>
        <w:t xml:space="preserve">he </w:t>
      </w:r>
      <w:r w:rsidR="00EF253C" w:rsidRPr="00671BFD">
        <w:rPr>
          <w:rFonts w:ascii="Arial" w:hAnsi="Arial" w:cs="Arial"/>
          <w:color w:val="003C71" w:themeColor="text1"/>
          <w:sz w:val="22"/>
          <w:szCs w:val="22"/>
        </w:rPr>
        <w:t>second column</w:t>
      </w:r>
      <w:r w:rsidRPr="00671BFD">
        <w:rPr>
          <w:rFonts w:ascii="Arial" w:hAnsi="Arial" w:cs="Arial"/>
          <w:color w:val="003C71" w:themeColor="text1"/>
          <w:sz w:val="22"/>
          <w:szCs w:val="22"/>
        </w:rPr>
        <w:t xml:space="preserve"> of the t</w:t>
      </w:r>
      <w:r w:rsidR="0043564E" w:rsidRPr="00671BFD">
        <w:rPr>
          <w:rFonts w:ascii="Arial" w:hAnsi="Arial" w:cs="Arial"/>
          <w:color w:val="003C71" w:themeColor="text1"/>
          <w:sz w:val="22"/>
          <w:szCs w:val="22"/>
        </w:rPr>
        <w:t>able</w:t>
      </w:r>
      <w:r w:rsidRPr="00671BFD">
        <w:rPr>
          <w:rFonts w:ascii="Arial" w:hAnsi="Arial" w:cs="Arial"/>
          <w:color w:val="003C71" w:themeColor="text1"/>
          <w:sz w:val="22"/>
          <w:szCs w:val="22"/>
        </w:rPr>
        <w:t xml:space="preserve"> below.</w:t>
      </w:r>
    </w:p>
    <w:p w14:paraId="1BCCA7F0" w14:textId="1BEDD326" w:rsidR="00EF253C" w:rsidRPr="00671BFD" w:rsidRDefault="00EF253C" w:rsidP="005757FD">
      <w:pPr>
        <w:pStyle w:val="ListParagraph"/>
        <w:numPr>
          <w:ilvl w:val="0"/>
          <w:numId w:val="24"/>
        </w:numPr>
        <w:spacing w:after="120"/>
        <w:rPr>
          <w:rFonts w:ascii="Arial" w:hAnsi="Arial" w:cs="Arial"/>
          <w:color w:val="003C71" w:themeColor="text1"/>
          <w:sz w:val="22"/>
          <w:szCs w:val="22"/>
        </w:rPr>
      </w:pPr>
      <w:r w:rsidRPr="00671BFD">
        <w:rPr>
          <w:rFonts w:ascii="Arial" w:hAnsi="Arial" w:cs="Arial"/>
          <w:color w:val="003C71" w:themeColor="text1"/>
          <w:sz w:val="22"/>
          <w:szCs w:val="22"/>
        </w:rPr>
        <w:t>The table includes five categories (governance, strategic planning, policy, data, and financial and fiduciary responsibilities) and samples of board actions that support each category.</w:t>
      </w:r>
    </w:p>
    <w:p w14:paraId="2AC25A4E" w14:textId="72AD604F" w:rsidR="005E04F3" w:rsidRPr="00671BFD" w:rsidRDefault="003B5D17" w:rsidP="005757FD">
      <w:pPr>
        <w:pStyle w:val="ListParagraph"/>
        <w:numPr>
          <w:ilvl w:val="0"/>
          <w:numId w:val="24"/>
        </w:numPr>
        <w:spacing w:after="120"/>
        <w:rPr>
          <w:rFonts w:ascii="Arial" w:hAnsi="Arial" w:cs="Arial"/>
          <w:color w:val="003C71" w:themeColor="text1"/>
          <w:sz w:val="22"/>
          <w:szCs w:val="22"/>
        </w:rPr>
      </w:pPr>
      <w:r w:rsidRPr="00671BFD">
        <w:rPr>
          <w:rFonts w:ascii="Arial" w:hAnsi="Arial" w:cs="Arial"/>
          <w:color w:val="003C71" w:themeColor="text1"/>
          <w:sz w:val="22"/>
          <w:szCs w:val="22"/>
        </w:rPr>
        <w:t xml:space="preserve">In the </w:t>
      </w:r>
      <w:r w:rsidR="002049A4" w:rsidRPr="00671BFD">
        <w:rPr>
          <w:rFonts w:ascii="Arial" w:hAnsi="Arial" w:cs="Arial"/>
          <w:color w:val="003C71" w:themeColor="text1"/>
          <w:sz w:val="22"/>
          <w:szCs w:val="22"/>
        </w:rPr>
        <w:t>closing</w:t>
      </w:r>
      <w:r w:rsidRPr="00671BFD">
        <w:rPr>
          <w:rFonts w:ascii="Arial" w:hAnsi="Arial" w:cs="Arial"/>
          <w:color w:val="003C71" w:themeColor="text1"/>
          <w:sz w:val="22"/>
          <w:szCs w:val="22"/>
        </w:rPr>
        <w:t xml:space="preserve"> group breakout session, finalize</w:t>
      </w:r>
      <w:r w:rsidR="005E04F3" w:rsidRPr="00671BFD">
        <w:rPr>
          <w:rFonts w:ascii="Arial" w:hAnsi="Arial" w:cs="Arial"/>
          <w:color w:val="003C71" w:themeColor="text1"/>
          <w:sz w:val="22"/>
          <w:szCs w:val="22"/>
        </w:rPr>
        <w:t xml:space="preserve"> your college’s commitments to action for each category.</w:t>
      </w:r>
    </w:p>
    <w:p w14:paraId="4003C7CB" w14:textId="1D10DB86" w:rsidR="000A3B9E" w:rsidRPr="00671BFD" w:rsidRDefault="009A30B4" w:rsidP="005757FD">
      <w:pPr>
        <w:pStyle w:val="ListParagraph"/>
        <w:numPr>
          <w:ilvl w:val="0"/>
          <w:numId w:val="24"/>
        </w:numPr>
        <w:spacing w:after="120"/>
        <w:rPr>
          <w:rFonts w:ascii="Arial" w:hAnsi="Arial" w:cs="Arial"/>
          <w:color w:val="003C71" w:themeColor="text1"/>
          <w:sz w:val="22"/>
          <w:szCs w:val="22"/>
        </w:rPr>
      </w:pPr>
      <w:r w:rsidRPr="00671BFD">
        <w:rPr>
          <w:rFonts w:ascii="Arial" w:hAnsi="Arial" w:cs="Arial"/>
          <w:color w:val="003C71" w:themeColor="text1"/>
          <w:sz w:val="22"/>
          <w:szCs w:val="22"/>
        </w:rPr>
        <w:t xml:space="preserve">Indicate whether each action is a </w:t>
      </w:r>
      <w:r w:rsidR="007A610E" w:rsidRPr="00671BFD">
        <w:rPr>
          <w:rFonts w:ascii="Arial" w:hAnsi="Arial" w:cs="Arial"/>
          <w:color w:val="003C71" w:themeColor="text1"/>
          <w:sz w:val="22"/>
          <w:szCs w:val="22"/>
        </w:rPr>
        <w:t>r</w:t>
      </w:r>
      <w:r w:rsidRPr="00671BFD">
        <w:rPr>
          <w:rFonts w:ascii="Arial" w:hAnsi="Arial" w:cs="Arial"/>
          <w:color w:val="003C71" w:themeColor="text1"/>
          <w:sz w:val="22"/>
          <w:szCs w:val="22"/>
        </w:rPr>
        <w:t xml:space="preserve">esponsibility </w:t>
      </w:r>
      <w:r w:rsidR="007A610E" w:rsidRPr="00671BFD">
        <w:rPr>
          <w:rFonts w:ascii="Arial" w:hAnsi="Arial" w:cs="Arial"/>
          <w:color w:val="003C71" w:themeColor="text1"/>
          <w:sz w:val="22"/>
          <w:szCs w:val="22"/>
        </w:rPr>
        <w:t xml:space="preserve">of the board </w:t>
      </w:r>
      <w:r w:rsidRPr="00671BFD">
        <w:rPr>
          <w:rFonts w:ascii="Arial" w:hAnsi="Arial" w:cs="Arial"/>
          <w:color w:val="003C71" w:themeColor="text1"/>
          <w:sz w:val="22"/>
          <w:szCs w:val="22"/>
        </w:rPr>
        <w:t>(B)</w:t>
      </w:r>
      <w:r w:rsidR="007A610E" w:rsidRPr="00671BFD">
        <w:rPr>
          <w:rFonts w:ascii="Arial" w:hAnsi="Arial" w:cs="Arial"/>
          <w:color w:val="003C71" w:themeColor="text1"/>
          <w:sz w:val="22"/>
          <w:szCs w:val="22"/>
        </w:rPr>
        <w:t>,</w:t>
      </w:r>
      <w:r w:rsidRPr="00671BFD">
        <w:rPr>
          <w:rFonts w:ascii="Arial" w:hAnsi="Arial" w:cs="Arial"/>
          <w:color w:val="003C71" w:themeColor="text1"/>
          <w:sz w:val="22"/>
          <w:szCs w:val="22"/>
        </w:rPr>
        <w:t xml:space="preserve"> </w:t>
      </w:r>
      <w:r w:rsidR="007A610E" w:rsidRPr="00671BFD">
        <w:rPr>
          <w:rFonts w:ascii="Arial" w:hAnsi="Arial" w:cs="Arial"/>
          <w:color w:val="003C71" w:themeColor="text1"/>
          <w:sz w:val="22"/>
          <w:szCs w:val="22"/>
        </w:rPr>
        <w:t xml:space="preserve">the </w:t>
      </w:r>
      <w:r w:rsidRPr="00671BFD">
        <w:rPr>
          <w:rFonts w:ascii="Arial" w:hAnsi="Arial" w:cs="Arial"/>
          <w:color w:val="003C71" w:themeColor="text1"/>
          <w:sz w:val="22"/>
          <w:szCs w:val="22"/>
        </w:rPr>
        <w:t>CEO (C)</w:t>
      </w:r>
      <w:r w:rsidR="007A610E" w:rsidRPr="00671BFD">
        <w:rPr>
          <w:rFonts w:ascii="Arial" w:hAnsi="Arial" w:cs="Arial"/>
          <w:color w:val="003C71" w:themeColor="text1"/>
          <w:sz w:val="22"/>
          <w:szCs w:val="22"/>
        </w:rPr>
        <w:t>,</w:t>
      </w:r>
      <w:r w:rsidRPr="00671BFD">
        <w:rPr>
          <w:rFonts w:ascii="Arial" w:hAnsi="Arial" w:cs="Arial"/>
          <w:color w:val="003C71" w:themeColor="text1"/>
          <w:sz w:val="22"/>
          <w:szCs w:val="22"/>
        </w:rPr>
        <w:t xml:space="preserve"> or</w:t>
      </w:r>
      <w:r w:rsidR="007A610E" w:rsidRPr="00671BFD">
        <w:rPr>
          <w:rFonts w:ascii="Arial" w:hAnsi="Arial" w:cs="Arial"/>
          <w:color w:val="003C71" w:themeColor="text1"/>
          <w:sz w:val="22"/>
          <w:szCs w:val="22"/>
        </w:rPr>
        <w:t xml:space="preserve"> </w:t>
      </w:r>
      <w:r w:rsidRPr="00671BFD">
        <w:rPr>
          <w:rFonts w:ascii="Arial" w:hAnsi="Arial" w:cs="Arial"/>
          <w:color w:val="003C71" w:themeColor="text1"/>
          <w:sz w:val="22"/>
          <w:szCs w:val="22"/>
        </w:rPr>
        <w:t>both (B/C).</w:t>
      </w:r>
    </w:p>
    <w:p w14:paraId="13D5D074" w14:textId="4F1AE1B2" w:rsidR="00B17058" w:rsidRPr="00671BFD" w:rsidRDefault="00B17058" w:rsidP="00CF297A">
      <w:pPr>
        <w:rPr>
          <w:rFonts w:ascii="Arial" w:hAnsi="Arial" w:cs="Arial"/>
          <w:color w:val="003C71" w:themeColor="text1"/>
        </w:rPr>
      </w:pPr>
    </w:p>
    <w:tbl>
      <w:tblPr>
        <w:tblStyle w:val="TableGrid"/>
        <w:tblW w:w="5004" w:type="pct"/>
        <w:tblInd w:w="-5" w:type="dxa"/>
        <w:tblBorders>
          <w:top w:val="single" w:sz="4" w:space="0" w:color="003C71" w:themeColor="text1"/>
          <w:left w:val="single" w:sz="4" w:space="0" w:color="003C71" w:themeColor="text1"/>
          <w:bottom w:val="single" w:sz="4" w:space="0" w:color="003C71" w:themeColor="text1"/>
          <w:right w:val="single" w:sz="4" w:space="0" w:color="003C71" w:themeColor="text1"/>
          <w:insideH w:val="single" w:sz="4" w:space="0" w:color="003C71" w:themeColor="text1"/>
          <w:insideV w:val="single" w:sz="4" w:space="0" w:color="003C71" w:themeColor="text1"/>
        </w:tblBorders>
        <w:tblLook w:val="04A0" w:firstRow="1" w:lastRow="0" w:firstColumn="1" w:lastColumn="0" w:noHBand="0" w:noVBand="1"/>
      </w:tblPr>
      <w:tblGrid>
        <w:gridCol w:w="4859"/>
        <w:gridCol w:w="8822"/>
      </w:tblGrid>
      <w:tr w:rsidR="00415DAB" w:rsidRPr="00671BFD" w14:paraId="1A7CA071" w14:textId="77777777" w:rsidTr="00D65830">
        <w:trPr>
          <w:cantSplit/>
          <w:tblHeader/>
        </w:trPr>
        <w:tc>
          <w:tcPr>
            <w:tcW w:w="1776" w:type="pct"/>
          </w:tcPr>
          <w:p w14:paraId="5B731318" w14:textId="10CC9A64" w:rsidR="00415DAB" w:rsidRPr="00671BFD" w:rsidRDefault="00415DAB" w:rsidP="00CF297A">
            <w:pPr>
              <w:rPr>
                <w:rFonts w:ascii="Arial" w:hAnsi="Arial" w:cs="Arial"/>
                <w:b/>
                <w:color w:val="003C71" w:themeColor="text1"/>
              </w:rPr>
            </w:pPr>
            <w:r w:rsidRPr="00671BFD">
              <w:rPr>
                <w:rFonts w:ascii="Arial" w:hAnsi="Arial" w:cs="Arial"/>
                <w:b/>
                <w:color w:val="003C71" w:themeColor="text1"/>
              </w:rPr>
              <w:t xml:space="preserve">2019 Commitment to Action </w:t>
            </w:r>
          </w:p>
        </w:tc>
        <w:tc>
          <w:tcPr>
            <w:tcW w:w="3224" w:type="pct"/>
            <w:shd w:val="clear" w:color="auto" w:fill="auto"/>
          </w:tcPr>
          <w:p w14:paraId="417E046D" w14:textId="38A90CD1" w:rsidR="00415DAB" w:rsidRPr="00671BFD" w:rsidRDefault="00415DAB" w:rsidP="00CF297A">
            <w:pPr>
              <w:rPr>
                <w:rFonts w:ascii="Arial" w:hAnsi="Arial" w:cs="Arial"/>
                <w:b/>
                <w:i/>
                <w:color w:val="003C71" w:themeColor="text1"/>
              </w:rPr>
            </w:pPr>
            <w:r w:rsidRPr="00671BFD">
              <w:rPr>
                <w:rFonts w:ascii="Arial" w:hAnsi="Arial" w:cs="Arial"/>
                <w:b/>
                <w:color w:val="003C71" w:themeColor="text1"/>
              </w:rPr>
              <w:t>Institutional Commitments</w:t>
            </w:r>
          </w:p>
        </w:tc>
      </w:tr>
      <w:tr w:rsidR="00415DAB" w:rsidRPr="00671BFD" w14:paraId="3BDFFB00" w14:textId="77777777" w:rsidTr="00D65830">
        <w:trPr>
          <w:cantSplit/>
        </w:trPr>
        <w:tc>
          <w:tcPr>
            <w:tcW w:w="1776" w:type="pct"/>
          </w:tcPr>
          <w:p w14:paraId="738D60B9" w14:textId="77777777" w:rsidR="00415DAB" w:rsidRPr="00671BFD" w:rsidRDefault="000E2BF5" w:rsidP="00415DAB">
            <w:pPr>
              <w:rPr>
                <w:rFonts w:ascii="Arial" w:hAnsi="Arial" w:cs="Arial"/>
                <w:b/>
                <w:color w:val="789D49" w:themeColor="accent1"/>
                <w:sz w:val="22"/>
                <w:szCs w:val="22"/>
              </w:rPr>
            </w:pPr>
            <w:r w:rsidRPr="00671BFD">
              <w:rPr>
                <w:rFonts w:ascii="Arial" w:hAnsi="Arial" w:cs="Arial"/>
                <w:b/>
                <w:color w:val="789D49" w:themeColor="accent1"/>
                <w:sz w:val="22"/>
                <w:szCs w:val="22"/>
              </w:rPr>
              <w:t>Strategic Planning</w:t>
            </w:r>
          </w:p>
          <w:p w14:paraId="1C48E17D" w14:textId="3269F036" w:rsidR="009D4CEA" w:rsidRPr="00671BFD" w:rsidRDefault="000E2BF5" w:rsidP="009D4CEA">
            <w:pPr>
              <w:pStyle w:val="ListParagraph"/>
              <w:numPr>
                <w:ilvl w:val="0"/>
                <w:numId w:val="32"/>
              </w:numPr>
              <w:ind w:left="425"/>
              <w:rPr>
                <w:rFonts w:ascii="Arial" w:hAnsi="Arial" w:cs="Arial"/>
                <w:color w:val="003C71" w:themeColor="text1"/>
                <w:sz w:val="22"/>
                <w:szCs w:val="22"/>
              </w:rPr>
            </w:pPr>
            <w:r w:rsidRPr="00671BFD">
              <w:rPr>
                <w:rFonts w:ascii="Arial" w:hAnsi="Arial" w:cs="Arial"/>
                <w:color w:val="003C71" w:themeColor="text1"/>
                <w:sz w:val="22"/>
                <w:szCs w:val="22"/>
              </w:rPr>
              <w:t>Be visionary; think strategically</w:t>
            </w:r>
          </w:p>
          <w:p w14:paraId="093DF8DF" w14:textId="77777777" w:rsidR="000E2BF5" w:rsidRPr="00671BFD" w:rsidRDefault="000E2BF5" w:rsidP="009D4CEA">
            <w:pPr>
              <w:pStyle w:val="ListParagraph"/>
              <w:numPr>
                <w:ilvl w:val="0"/>
                <w:numId w:val="32"/>
              </w:numPr>
              <w:ind w:left="425"/>
              <w:rPr>
                <w:rFonts w:ascii="Arial" w:hAnsi="Arial" w:cs="Arial"/>
                <w:color w:val="003C71" w:themeColor="text1"/>
                <w:sz w:val="22"/>
                <w:szCs w:val="22"/>
              </w:rPr>
            </w:pPr>
            <w:r w:rsidRPr="00671BFD">
              <w:rPr>
                <w:rFonts w:ascii="Arial" w:hAnsi="Arial" w:cs="Arial"/>
                <w:color w:val="003C71" w:themeColor="text1"/>
                <w:sz w:val="22"/>
                <w:szCs w:val="22"/>
              </w:rPr>
              <w:t>Approve a strategic plan with student success through guided pathways at the core</w:t>
            </w:r>
          </w:p>
          <w:p w14:paraId="753A1A42" w14:textId="77777777" w:rsidR="005E572C" w:rsidRPr="00671BFD" w:rsidRDefault="005E572C" w:rsidP="009D4CEA">
            <w:pPr>
              <w:pStyle w:val="ListParagraph"/>
              <w:numPr>
                <w:ilvl w:val="0"/>
                <w:numId w:val="32"/>
              </w:numPr>
              <w:ind w:left="425"/>
              <w:rPr>
                <w:rFonts w:ascii="Arial" w:hAnsi="Arial" w:cs="Arial"/>
                <w:color w:val="003C71" w:themeColor="text1"/>
                <w:sz w:val="22"/>
                <w:szCs w:val="22"/>
              </w:rPr>
            </w:pPr>
            <w:r w:rsidRPr="00671BFD">
              <w:rPr>
                <w:rFonts w:ascii="Arial" w:hAnsi="Arial" w:cs="Arial"/>
                <w:color w:val="003C71" w:themeColor="text1"/>
                <w:sz w:val="22"/>
                <w:szCs w:val="22"/>
              </w:rPr>
              <w:t>Approve explicit annual priorities focused on student success and equity</w:t>
            </w:r>
          </w:p>
          <w:p w14:paraId="45A60F12" w14:textId="77777777" w:rsidR="00F53B9C" w:rsidRPr="00671BFD" w:rsidRDefault="00F53B9C" w:rsidP="009D4CEA">
            <w:pPr>
              <w:pStyle w:val="ListParagraph"/>
              <w:numPr>
                <w:ilvl w:val="0"/>
                <w:numId w:val="32"/>
              </w:numPr>
              <w:ind w:left="425"/>
              <w:rPr>
                <w:rFonts w:ascii="Arial" w:hAnsi="Arial" w:cs="Arial"/>
                <w:color w:val="003C71" w:themeColor="text1"/>
                <w:sz w:val="22"/>
                <w:szCs w:val="22"/>
              </w:rPr>
            </w:pPr>
            <w:r w:rsidRPr="00671BFD">
              <w:rPr>
                <w:rFonts w:ascii="Arial" w:hAnsi="Arial" w:cs="Arial"/>
                <w:color w:val="003C71" w:themeColor="text1"/>
                <w:sz w:val="22"/>
                <w:szCs w:val="22"/>
              </w:rPr>
              <w:t>Review monthly or quarterly reports on guided pathway design and implementation</w:t>
            </w:r>
          </w:p>
          <w:p w14:paraId="0176839E" w14:textId="77777777" w:rsidR="009D4CEA" w:rsidRPr="00671BFD" w:rsidRDefault="009D4CEA" w:rsidP="009D4CEA">
            <w:pPr>
              <w:pStyle w:val="ListParagraph"/>
              <w:numPr>
                <w:ilvl w:val="0"/>
                <w:numId w:val="32"/>
              </w:numPr>
              <w:ind w:left="425"/>
              <w:rPr>
                <w:rFonts w:ascii="Arial" w:hAnsi="Arial" w:cs="Arial"/>
                <w:color w:val="003C71" w:themeColor="text1"/>
                <w:sz w:val="22"/>
                <w:szCs w:val="22"/>
              </w:rPr>
            </w:pPr>
            <w:r w:rsidRPr="00671BFD">
              <w:rPr>
                <w:rFonts w:ascii="Arial" w:hAnsi="Arial" w:cs="Arial"/>
                <w:color w:val="003C71" w:themeColor="text1"/>
                <w:sz w:val="22"/>
                <w:szCs w:val="22"/>
              </w:rPr>
              <w:t>Allow necessary time for large-scale change</w:t>
            </w:r>
          </w:p>
          <w:p w14:paraId="4FB1C953" w14:textId="69A9E8F1" w:rsidR="009D4CEA" w:rsidRPr="00671BFD" w:rsidRDefault="009D4CEA" w:rsidP="009D4CEA">
            <w:pPr>
              <w:pStyle w:val="ListParagraph"/>
              <w:numPr>
                <w:ilvl w:val="0"/>
                <w:numId w:val="32"/>
              </w:numPr>
              <w:ind w:left="425"/>
              <w:rPr>
                <w:rFonts w:ascii="Arial" w:hAnsi="Arial" w:cs="Arial"/>
                <w:color w:val="003C71" w:themeColor="text1"/>
              </w:rPr>
            </w:pPr>
            <w:r w:rsidRPr="00671BFD">
              <w:rPr>
                <w:rFonts w:ascii="Arial" w:hAnsi="Arial" w:cs="Arial"/>
                <w:color w:val="003C71" w:themeColor="text1"/>
                <w:sz w:val="22"/>
                <w:szCs w:val="22"/>
              </w:rPr>
              <w:t>Have the back of the CEO as she or he leads courageous work on large-scale institutional change</w:t>
            </w:r>
          </w:p>
        </w:tc>
        <w:tc>
          <w:tcPr>
            <w:tcW w:w="3224" w:type="pct"/>
            <w:shd w:val="clear" w:color="auto" w:fill="auto"/>
          </w:tcPr>
          <w:p w14:paraId="32993DAE" w14:textId="77777777" w:rsidR="00415DAB" w:rsidRPr="00671BFD" w:rsidRDefault="00415DAB" w:rsidP="00CF297A">
            <w:pPr>
              <w:rPr>
                <w:rFonts w:ascii="Arial" w:hAnsi="Arial" w:cs="Arial"/>
                <w:color w:val="003C71" w:themeColor="text1"/>
              </w:rPr>
            </w:pPr>
          </w:p>
        </w:tc>
      </w:tr>
      <w:tr w:rsidR="00415DAB" w:rsidRPr="00671BFD" w14:paraId="36DEEA1B" w14:textId="77777777" w:rsidTr="00D65830">
        <w:trPr>
          <w:cantSplit/>
        </w:trPr>
        <w:tc>
          <w:tcPr>
            <w:tcW w:w="1776" w:type="pct"/>
          </w:tcPr>
          <w:p w14:paraId="3359C9D5" w14:textId="27799E7B" w:rsidR="00415DAB" w:rsidRPr="00671BFD" w:rsidRDefault="00F53B9C" w:rsidP="00F53B9C">
            <w:pPr>
              <w:rPr>
                <w:rFonts w:ascii="Arial" w:hAnsi="Arial" w:cs="Arial"/>
                <w:b/>
                <w:color w:val="789D49" w:themeColor="accent1"/>
                <w:sz w:val="22"/>
                <w:szCs w:val="22"/>
              </w:rPr>
            </w:pPr>
            <w:r w:rsidRPr="00671BFD">
              <w:rPr>
                <w:rFonts w:ascii="Arial" w:hAnsi="Arial" w:cs="Arial"/>
                <w:b/>
                <w:color w:val="789D49" w:themeColor="accent1"/>
                <w:sz w:val="22"/>
                <w:szCs w:val="22"/>
              </w:rPr>
              <w:lastRenderedPageBreak/>
              <w:t>Policy</w:t>
            </w:r>
          </w:p>
          <w:p w14:paraId="0D336458" w14:textId="77777777" w:rsidR="009D4CEA" w:rsidRPr="00671BFD" w:rsidRDefault="009D4CEA" w:rsidP="009D4CEA">
            <w:pPr>
              <w:pStyle w:val="ListParagraph"/>
              <w:numPr>
                <w:ilvl w:val="0"/>
                <w:numId w:val="33"/>
              </w:numPr>
              <w:ind w:left="425"/>
              <w:rPr>
                <w:rFonts w:ascii="Arial" w:hAnsi="Arial" w:cs="Arial"/>
                <w:color w:val="003C71" w:themeColor="text1"/>
                <w:sz w:val="22"/>
                <w:szCs w:val="22"/>
              </w:rPr>
            </w:pPr>
            <w:r w:rsidRPr="00671BFD">
              <w:rPr>
                <w:rFonts w:ascii="Arial" w:hAnsi="Arial" w:cs="Arial"/>
                <w:color w:val="003C71" w:themeColor="text1"/>
                <w:sz w:val="22"/>
                <w:szCs w:val="22"/>
              </w:rPr>
              <w:t>Conduct an annual review of key board policies supporting guided pathways work</w:t>
            </w:r>
          </w:p>
          <w:p w14:paraId="299BE0AB" w14:textId="77777777" w:rsidR="00F53B9C" w:rsidRPr="00671BFD" w:rsidRDefault="004D31E9" w:rsidP="009D4CEA">
            <w:pPr>
              <w:pStyle w:val="ListParagraph"/>
              <w:numPr>
                <w:ilvl w:val="0"/>
                <w:numId w:val="33"/>
              </w:numPr>
              <w:ind w:left="425"/>
              <w:rPr>
                <w:rFonts w:ascii="Arial" w:hAnsi="Arial" w:cs="Arial"/>
                <w:b/>
                <w:color w:val="003C71" w:themeColor="text1"/>
                <w:sz w:val="22"/>
                <w:szCs w:val="22"/>
              </w:rPr>
            </w:pPr>
            <w:r w:rsidRPr="00671BFD">
              <w:rPr>
                <w:rFonts w:ascii="Arial" w:hAnsi="Arial" w:cs="Arial"/>
                <w:color w:val="003C71" w:themeColor="text1"/>
                <w:sz w:val="22"/>
                <w:szCs w:val="22"/>
              </w:rPr>
              <w:t>Officially endorse institution’s work to develop guided pathways at scale</w:t>
            </w:r>
          </w:p>
          <w:p w14:paraId="62CE2BD4" w14:textId="77777777" w:rsidR="004D31E9" w:rsidRPr="00671BFD" w:rsidRDefault="004F31A6" w:rsidP="009D4CEA">
            <w:pPr>
              <w:pStyle w:val="ListParagraph"/>
              <w:numPr>
                <w:ilvl w:val="0"/>
                <w:numId w:val="33"/>
              </w:numPr>
              <w:ind w:left="425"/>
              <w:rPr>
                <w:rFonts w:ascii="Arial" w:hAnsi="Arial" w:cs="Arial"/>
                <w:b/>
                <w:color w:val="003C71" w:themeColor="text1"/>
                <w:sz w:val="22"/>
                <w:szCs w:val="22"/>
              </w:rPr>
            </w:pPr>
            <w:r w:rsidRPr="00671BFD">
              <w:rPr>
                <w:rFonts w:ascii="Arial" w:hAnsi="Arial" w:cs="Arial"/>
                <w:color w:val="003C71" w:themeColor="text1"/>
                <w:sz w:val="22"/>
                <w:szCs w:val="22"/>
              </w:rPr>
              <w:t>Explicitly support institutional partnerships with K-12, adult education and literacy providers, transfer partners, and regional employers to ensure alignment</w:t>
            </w:r>
          </w:p>
          <w:p w14:paraId="0DA671B0" w14:textId="2B9CD5F6" w:rsidR="004F31A6" w:rsidRPr="00671BFD" w:rsidRDefault="004F31A6" w:rsidP="009D4CEA">
            <w:pPr>
              <w:pStyle w:val="ListParagraph"/>
              <w:numPr>
                <w:ilvl w:val="0"/>
                <w:numId w:val="33"/>
              </w:numPr>
              <w:ind w:left="425"/>
              <w:rPr>
                <w:rFonts w:ascii="Arial" w:hAnsi="Arial" w:cs="Arial"/>
                <w:b/>
                <w:color w:val="003C71" w:themeColor="text1"/>
                <w:sz w:val="22"/>
                <w:szCs w:val="22"/>
              </w:rPr>
            </w:pPr>
            <w:r w:rsidRPr="00671BFD">
              <w:rPr>
                <w:rFonts w:ascii="Arial" w:hAnsi="Arial" w:cs="Arial"/>
                <w:color w:val="003C71" w:themeColor="text1"/>
                <w:sz w:val="22"/>
                <w:szCs w:val="22"/>
              </w:rPr>
              <w:t>Mandate evidence-based experiences for all students</w:t>
            </w:r>
          </w:p>
        </w:tc>
        <w:tc>
          <w:tcPr>
            <w:tcW w:w="3224" w:type="pct"/>
            <w:shd w:val="clear" w:color="auto" w:fill="auto"/>
          </w:tcPr>
          <w:p w14:paraId="1062BC4F" w14:textId="77777777" w:rsidR="00415DAB" w:rsidRPr="00671BFD" w:rsidRDefault="00415DAB" w:rsidP="00CF297A">
            <w:pPr>
              <w:rPr>
                <w:rFonts w:ascii="Arial" w:hAnsi="Arial" w:cs="Arial"/>
                <w:color w:val="003C71" w:themeColor="text1"/>
              </w:rPr>
            </w:pPr>
          </w:p>
        </w:tc>
      </w:tr>
      <w:tr w:rsidR="00415DAB" w:rsidRPr="00671BFD" w14:paraId="6529171B" w14:textId="77777777" w:rsidTr="00D65830">
        <w:trPr>
          <w:cantSplit/>
        </w:trPr>
        <w:tc>
          <w:tcPr>
            <w:tcW w:w="1776" w:type="pct"/>
          </w:tcPr>
          <w:p w14:paraId="5504F383" w14:textId="49B8F50B" w:rsidR="00415DAB" w:rsidRPr="00671BFD" w:rsidRDefault="00F53B9C" w:rsidP="00F53B9C">
            <w:pPr>
              <w:rPr>
                <w:rFonts w:ascii="Arial" w:hAnsi="Arial" w:cs="Arial"/>
                <w:b/>
                <w:color w:val="789D49" w:themeColor="accent1"/>
                <w:sz w:val="22"/>
                <w:szCs w:val="22"/>
              </w:rPr>
            </w:pPr>
            <w:r w:rsidRPr="00671BFD">
              <w:rPr>
                <w:rFonts w:ascii="Arial" w:hAnsi="Arial" w:cs="Arial"/>
                <w:b/>
                <w:color w:val="789D49" w:themeColor="accent1"/>
                <w:sz w:val="22"/>
                <w:szCs w:val="22"/>
              </w:rPr>
              <w:t>Data</w:t>
            </w:r>
            <w:r w:rsidR="009D4CEA" w:rsidRPr="00671BFD">
              <w:rPr>
                <w:rFonts w:ascii="Arial" w:hAnsi="Arial" w:cs="Arial"/>
                <w:b/>
                <w:color w:val="789D49" w:themeColor="accent1"/>
                <w:sz w:val="22"/>
                <w:szCs w:val="22"/>
              </w:rPr>
              <w:t>/Student Success</w:t>
            </w:r>
          </w:p>
          <w:p w14:paraId="64834541" w14:textId="61E53737" w:rsidR="009D4CEA" w:rsidRPr="00671BFD" w:rsidRDefault="00F53B9C" w:rsidP="009D4CEA">
            <w:pPr>
              <w:pStyle w:val="ListParagraph"/>
              <w:numPr>
                <w:ilvl w:val="0"/>
                <w:numId w:val="33"/>
              </w:numPr>
              <w:ind w:left="425"/>
              <w:rPr>
                <w:rFonts w:ascii="Arial" w:hAnsi="Arial" w:cs="Arial"/>
                <w:color w:val="003C71" w:themeColor="text1"/>
                <w:sz w:val="22"/>
                <w:szCs w:val="22"/>
              </w:rPr>
            </w:pPr>
            <w:r w:rsidRPr="00671BFD">
              <w:rPr>
                <w:rFonts w:ascii="Arial" w:hAnsi="Arial" w:cs="Arial"/>
                <w:color w:val="003C71" w:themeColor="text1"/>
                <w:sz w:val="22"/>
                <w:szCs w:val="22"/>
              </w:rPr>
              <w:t>Use key performance indicators to monitor student outcomes</w:t>
            </w:r>
          </w:p>
          <w:p w14:paraId="583F1B7D" w14:textId="77777777" w:rsidR="00F53B9C" w:rsidRPr="00671BFD" w:rsidRDefault="00F53B9C" w:rsidP="009D4CEA">
            <w:pPr>
              <w:pStyle w:val="ListParagraph"/>
              <w:numPr>
                <w:ilvl w:val="0"/>
                <w:numId w:val="33"/>
              </w:numPr>
              <w:ind w:left="425"/>
              <w:rPr>
                <w:rFonts w:ascii="Arial" w:hAnsi="Arial" w:cs="Arial"/>
                <w:color w:val="003C71" w:themeColor="text1"/>
                <w:sz w:val="22"/>
                <w:szCs w:val="22"/>
              </w:rPr>
            </w:pPr>
            <w:r w:rsidRPr="00671BFD">
              <w:rPr>
                <w:rFonts w:ascii="Arial" w:hAnsi="Arial" w:cs="Arial"/>
                <w:color w:val="003C71" w:themeColor="text1"/>
                <w:sz w:val="22"/>
                <w:szCs w:val="22"/>
              </w:rPr>
              <w:t>Regularly review student success data disaggregated by key characteristics</w:t>
            </w:r>
          </w:p>
          <w:p w14:paraId="37873DC6" w14:textId="77777777" w:rsidR="00F53B9C" w:rsidRPr="00671BFD" w:rsidRDefault="00F53B9C" w:rsidP="009D4CEA">
            <w:pPr>
              <w:pStyle w:val="ListParagraph"/>
              <w:numPr>
                <w:ilvl w:val="0"/>
                <w:numId w:val="33"/>
              </w:numPr>
              <w:ind w:left="425"/>
              <w:rPr>
                <w:rFonts w:ascii="Arial" w:hAnsi="Arial" w:cs="Arial"/>
                <w:color w:val="003C71" w:themeColor="text1"/>
                <w:sz w:val="22"/>
                <w:szCs w:val="22"/>
              </w:rPr>
            </w:pPr>
            <w:r w:rsidRPr="00671BFD">
              <w:rPr>
                <w:rFonts w:ascii="Arial" w:hAnsi="Arial" w:cs="Arial"/>
                <w:color w:val="003C71" w:themeColor="text1"/>
                <w:sz w:val="22"/>
                <w:szCs w:val="22"/>
              </w:rPr>
              <w:t>Hold candid conversations about equity gaps that may be revealed in data about student progress and completion</w:t>
            </w:r>
          </w:p>
          <w:p w14:paraId="0BAD0C98" w14:textId="619002B2" w:rsidR="009D4CEA" w:rsidRPr="00671BFD" w:rsidRDefault="009D4CEA" w:rsidP="009D4CEA">
            <w:pPr>
              <w:pStyle w:val="ListParagraph"/>
              <w:numPr>
                <w:ilvl w:val="0"/>
                <w:numId w:val="33"/>
              </w:numPr>
              <w:ind w:left="425"/>
              <w:rPr>
                <w:rFonts w:ascii="Arial" w:hAnsi="Arial" w:cs="Arial"/>
                <w:color w:val="003C71" w:themeColor="text1"/>
                <w:sz w:val="22"/>
                <w:szCs w:val="22"/>
              </w:rPr>
            </w:pPr>
            <w:r w:rsidRPr="00671BFD">
              <w:rPr>
                <w:rFonts w:ascii="Arial" w:hAnsi="Arial" w:cs="Arial"/>
                <w:color w:val="003C71" w:themeColor="text1"/>
                <w:sz w:val="22"/>
                <w:szCs w:val="22"/>
              </w:rPr>
              <w:t>Conduct an annual retreat focused on student success and equity</w:t>
            </w:r>
          </w:p>
        </w:tc>
        <w:tc>
          <w:tcPr>
            <w:tcW w:w="3224" w:type="pct"/>
            <w:shd w:val="clear" w:color="auto" w:fill="auto"/>
          </w:tcPr>
          <w:p w14:paraId="2E1134F3" w14:textId="77777777" w:rsidR="00415DAB" w:rsidRPr="00671BFD" w:rsidRDefault="00415DAB" w:rsidP="00CF297A">
            <w:pPr>
              <w:rPr>
                <w:rFonts w:ascii="Arial" w:hAnsi="Arial" w:cs="Arial"/>
                <w:color w:val="003C71" w:themeColor="text1"/>
              </w:rPr>
            </w:pPr>
          </w:p>
        </w:tc>
      </w:tr>
      <w:tr w:rsidR="004F31A6" w:rsidRPr="00671BFD" w14:paraId="45EF782C" w14:textId="77777777" w:rsidTr="00D65830">
        <w:trPr>
          <w:cantSplit/>
        </w:trPr>
        <w:tc>
          <w:tcPr>
            <w:tcW w:w="1776" w:type="pct"/>
          </w:tcPr>
          <w:p w14:paraId="5E02A738" w14:textId="77777777" w:rsidR="004F31A6" w:rsidRPr="00671BFD" w:rsidRDefault="004F31A6" w:rsidP="00F53B9C">
            <w:pPr>
              <w:rPr>
                <w:rFonts w:ascii="Arial" w:hAnsi="Arial" w:cs="Arial"/>
                <w:b/>
                <w:color w:val="789D49" w:themeColor="accent1"/>
                <w:sz w:val="22"/>
                <w:szCs w:val="22"/>
              </w:rPr>
            </w:pPr>
            <w:r w:rsidRPr="00671BFD">
              <w:rPr>
                <w:rFonts w:ascii="Arial" w:hAnsi="Arial" w:cs="Arial"/>
                <w:b/>
                <w:color w:val="789D49" w:themeColor="accent1"/>
                <w:sz w:val="22"/>
                <w:szCs w:val="22"/>
              </w:rPr>
              <w:t>Financial and Fiduciary Responsibilities</w:t>
            </w:r>
          </w:p>
          <w:p w14:paraId="5E0C88CB" w14:textId="77777777" w:rsidR="004F31A6" w:rsidRPr="00671BFD" w:rsidRDefault="004F31A6" w:rsidP="004F31A6">
            <w:pPr>
              <w:pStyle w:val="ListParagraph"/>
              <w:numPr>
                <w:ilvl w:val="0"/>
                <w:numId w:val="34"/>
              </w:numPr>
              <w:ind w:left="441"/>
              <w:rPr>
                <w:rFonts w:ascii="Arial" w:hAnsi="Arial" w:cs="Arial"/>
                <w:b/>
                <w:color w:val="003C71" w:themeColor="text1"/>
                <w:sz w:val="22"/>
                <w:szCs w:val="22"/>
              </w:rPr>
            </w:pPr>
            <w:r w:rsidRPr="00671BFD">
              <w:rPr>
                <w:rFonts w:ascii="Arial" w:hAnsi="Arial" w:cs="Arial"/>
                <w:color w:val="003C71" w:themeColor="text1"/>
                <w:sz w:val="22"/>
                <w:szCs w:val="22"/>
              </w:rPr>
              <w:t>Review and adopt a sound budget</w:t>
            </w:r>
          </w:p>
          <w:p w14:paraId="1537F62D" w14:textId="77777777" w:rsidR="004F31A6" w:rsidRPr="00671BFD" w:rsidRDefault="004F31A6" w:rsidP="004F31A6">
            <w:pPr>
              <w:pStyle w:val="ListParagraph"/>
              <w:numPr>
                <w:ilvl w:val="0"/>
                <w:numId w:val="34"/>
              </w:numPr>
              <w:ind w:left="441"/>
              <w:rPr>
                <w:rFonts w:ascii="Arial" w:hAnsi="Arial" w:cs="Arial"/>
                <w:b/>
                <w:color w:val="003C71" w:themeColor="text1"/>
                <w:sz w:val="22"/>
                <w:szCs w:val="22"/>
              </w:rPr>
            </w:pPr>
            <w:r w:rsidRPr="00671BFD">
              <w:rPr>
                <w:rFonts w:ascii="Arial" w:hAnsi="Arial" w:cs="Arial"/>
                <w:color w:val="003C71" w:themeColor="text1"/>
                <w:sz w:val="22"/>
                <w:szCs w:val="22"/>
              </w:rPr>
              <w:t>Ask questions to make sure the budget is reflective of the college’s strategic plan/mission</w:t>
            </w:r>
          </w:p>
          <w:p w14:paraId="1DAA7384" w14:textId="77777777" w:rsidR="004F31A6" w:rsidRPr="00671BFD" w:rsidRDefault="004F31A6" w:rsidP="004F31A6">
            <w:pPr>
              <w:pStyle w:val="ListParagraph"/>
              <w:numPr>
                <w:ilvl w:val="0"/>
                <w:numId w:val="34"/>
              </w:numPr>
              <w:ind w:left="441"/>
              <w:rPr>
                <w:rFonts w:ascii="Arial" w:hAnsi="Arial" w:cs="Arial"/>
                <w:b/>
                <w:color w:val="003C71" w:themeColor="text1"/>
                <w:sz w:val="22"/>
                <w:szCs w:val="22"/>
              </w:rPr>
            </w:pPr>
            <w:r w:rsidRPr="00671BFD">
              <w:rPr>
                <w:rFonts w:ascii="Arial" w:hAnsi="Arial" w:cs="Arial"/>
                <w:color w:val="003C71" w:themeColor="text1"/>
                <w:sz w:val="22"/>
                <w:szCs w:val="22"/>
              </w:rPr>
              <w:t>Periodically monitor fiscal progress</w:t>
            </w:r>
          </w:p>
          <w:p w14:paraId="3705368A" w14:textId="2453C51C" w:rsidR="004F31A6" w:rsidRPr="00671BFD" w:rsidRDefault="004F31A6" w:rsidP="004F31A6">
            <w:pPr>
              <w:pStyle w:val="ListParagraph"/>
              <w:numPr>
                <w:ilvl w:val="0"/>
                <w:numId w:val="34"/>
              </w:numPr>
              <w:ind w:left="441"/>
              <w:rPr>
                <w:rFonts w:ascii="Arial" w:hAnsi="Arial" w:cs="Arial"/>
                <w:b/>
                <w:color w:val="003C71" w:themeColor="text1"/>
              </w:rPr>
            </w:pPr>
            <w:r w:rsidRPr="00671BFD">
              <w:rPr>
                <w:rFonts w:ascii="Arial" w:hAnsi="Arial" w:cs="Arial"/>
                <w:color w:val="003C71" w:themeColor="text1"/>
                <w:sz w:val="22"/>
                <w:szCs w:val="22"/>
              </w:rPr>
              <w:t>Allocate or reallocate funds for student success and guided pathways</w:t>
            </w:r>
          </w:p>
        </w:tc>
        <w:tc>
          <w:tcPr>
            <w:tcW w:w="3224" w:type="pct"/>
            <w:shd w:val="clear" w:color="auto" w:fill="auto"/>
          </w:tcPr>
          <w:p w14:paraId="5E0A230C" w14:textId="77777777" w:rsidR="004F31A6" w:rsidRPr="00671BFD" w:rsidRDefault="004F31A6" w:rsidP="00CF297A">
            <w:pPr>
              <w:rPr>
                <w:rFonts w:ascii="Arial" w:hAnsi="Arial" w:cs="Arial"/>
                <w:color w:val="003C71" w:themeColor="text1"/>
              </w:rPr>
            </w:pPr>
          </w:p>
        </w:tc>
      </w:tr>
    </w:tbl>
    <w:p w14:paraId="51A110FF" w14:textId="77777777" w:rsidR="00292BCB" w:rsidRPr="00671BFD" w:rsidRDefault="00292BCB" w:rsidP="00CF297A">
      <w:pPr>
        <w:rPr>
          <w:rFonts w:ascii="Arial" w:hAnsi="Arial" w:cs="Arial"/>
          <w:color w:val="003C71" w:themeColor="text1"/>
        </w:rPr>
      </w:pPr>
    </w:p>
    <w:sectPr w:rsidR="00292BCB" w:rsidRPr="00671BFD" w:rsidSect="00813E27">
      <w:headerReference w:type="default" r:id="rId8"/>
      <w:footerReference w:type="even" r:id="rId9"/>
      <w:footerReference w:type="default" r:id="rId10"/>
      <w:pgSz w:w="15840" w:h="12240" w:orient="landscape"/>
      <w:pgMar w:top="1728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D7BFC" w14:textId="77777777" w:rsidR="00A7486A" w:rsidRDefault="00A7486A" w:rsidP="00627AD6">
      <w:r>
        <w:separator/>
      </w:r>
    </w:p>
  </w:endnote>
  <w:endnote w:type="continuationSeparator" w:id="0">
    <w:p w14:paraId="098E1D4E" w14:textId="77777777" w:rsidR="00A7486A" w:rsidRDefault="00A7486A" w:rsidP="0062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94040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B937F8" w14:textId="77777777" w:rsidR="00627AD6" w:rsidRDefault="00627AD6" w:rsidP="00E132D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A4E887" w14:textId="77777777" w:rsidR="00627AD6" w:rsidRDefault="00627AD6" w:rsidP="00627A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color w:val="003C71" w:themeColor="text1"/>
      </w:rPr>
      <w:id w:val="1959920110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73AA7C4A" w14:textId="77777777" w:rsidR="00627AD6" w:rsidRPr="005757FD" w:rsidRDefault="00627AD6" w:rsidP="00E132D0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color w:val="003C71" w:themeColor="text1"/>
          </w:rPr>
        </w:pPr>
        <w:r w:rsidRPr="005757FD">
          <w:rPr>
            <w:rStyle w:val="PageNumber"/>
            <w:rFonts w:ascii="Arial" w:hAnsi="Arial" w:cs="Arial"/>
            <w:color w:val="003C71" w:themeColor="text1"/>
          </w:rPr>
          <w:fldChar w:fldCharType="begin"/>
        </w:r>
        <w:r w:rsidRPr="005757FD">
          <w:rPr>
            <w:rStyle w:val="PageNumber"/>
            <w:rFonts w:ascii="Arial" w:hAnsi="Arial" w:cs="Arial"/>
            <w:color w:val="003C71" w:themeColor="text1"/>
          </w:rPr>
          <w:instrText xml:space="preserve"> PAGE </w:instrText>
        </w:r>
        <w:r w:rsidRPr="005757FD">
          <w:rPr>
            <w:rStyle w:val="PageNumber"/>
            <w:rFonts w:ascii="Arial" w:hAnsi="Arial" w:cs="Arial"/>
            <w:color w:val="003C71" w:themeColor="text1"/>
          </w:rPr>
          <w:fldChar w:fldCharType="separate"/>
        </w:r>
        <w:r w:rsidRPr="005757FD">
          <w:rPr>
            <w:rStyle w:val="PageNumber"/>
            <w:rFonts w:ascii="Arial" w:hAnsi="Arial" w:cs="Arial"/>
            <w:noProof/>
            <w:color w:val="003C71" w:themeColor="text1"/>
          </w:rPr>
          <w:t>1</w:t>
        </w:r>
        <w:r w:rsidRPr="005757FD">
          <w:rPr>
            <w:rStyle w:val="PageNumber"/>
            <w:rFonts w:ascii="Arial" w:hAnsi="Arial" w:cs="Arial"/>
            <w:color w:val="003C71" w:themeColor="text1"/>
          </w:rPr>
          <w:fldChar w:fldCharType="end"/>
        </w:r>
      </w:p>
    </w:sdtContent>
  </w:sdt>
  <w:p w14:paraId="6E6F2182" w14:textId="77777777" w:rsidR="00627AD6" w:rsidRPr="005757FD" w:rsidRDefault="00627AD6" w:rsidP="00627AD6">
    <w:pPr>
      <w:pStyle w:val="Footer"/>
      <w:ind w:right="360"/>
      <w:rPr>
        <w:rFonts w:ascii="Arial" w:hAnsi="Arial" w:cs="Arial"/>
        <w:color w:val="003C71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74814" w14:textId="77777777" w:rsidR="00A7486A" w:rsidRDefault="00A7486A" w:rsidP="00627AD6">
      <w:bookmarkStart w:id="0" w:name="_Hlk536447572"/>
      <w:bookmarkEnd w:id="0"/>
      <w:r>
        <w:separator/>
      </w:r>
    </w:p>
  </w:footnote>
  <w:footnote w:type="continuationSeparator" w:id="0">
    <w:p w14:paraId="1A538E75" w14:textId="77777777" w:rsidR="00A7486A" w:rsidRDefault="00A7486A" w:rsidP="00627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ECD1C" w14:textId="1C09C0A7" w:rsidR="00813E27" w:rsidRDefault="005757FD" w:rsidP="00813E27">
    <w:pPr>
      <w:pStyle w:val="Header"/>
      <w:tabs>
        <w:tab w:val="clear" w:pos="936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53F9C72" wp14:editId="071D67D7">
          <wp:simplePos x="0" y="0"/>
          <wp:positionH relativeFrom="column">
            <wp:posOffset>6432550</wp:posOffset>
          </wp:positionH>
          <wp:positionV relativeFrom="paragraph">
            <wp:posOffset>635</wp:posOffset>
          </wp:positionV>
          <wp:extent cx="2609850" cy="603885"/>
          <wp:effectExtent l="0" t="0" r="0" b="5715"/>
          <wp:wrapThrough wrapText="bothSides">
            <wp:wrapPolygon edited="0">
              <wp:start x="0" y="0"/>
              <wp:lineTo x="0" y="21123"/>
              <wp:lineTo x="21442" y="21123"/>
              <wp:lineTo x="2144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xas Success Center 1c blue 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0" cy="603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423F15D" wp14:editId="51EF5F04">
          <wp:extent cx="1514621" cy="668215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xas Pathways Minus TSC_06.22.2018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113" cy="678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13E27">
      <w:tab/>
    </w:r>
    <w:r w:rsidR="00813E27">
      <w:tab/>
      <w:t xml:space="preserve">                           </w:t>
    </w:r>
    <w:r w:rsidR="00813E27">
      <w:tab/>
    </w:r>
    <w:r w:rsidR="00813E27">
      <w:tab/>
    </w:r>
    <w:r w:rsidR="00813E27">
      <w:tab/>
    </w:r>
    <w:r w:rsidR="00813E27">
      <w:tab/>
      <w:t xml:space="preserve">                 </w:t>
    </w:r>
    <w:r w:rsidR="00813E27">
      <w:tab/>
      <w:t xml:space="preserve">         </w:t>
    </w:r>
  </w:p>
  <w:p w14:paraId="353F6BD6" w14:textId="77777777" w:rsidR="00627AD6" w:rsidRDefault="00627A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96F22"/>
    <w:multiLevelType w:val="hybridMultilevel"/>
    <w:tmpl w:val="FA007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C55B2"/>
    <w:multiLevelType w:val="hybridMultilevel"/>
    <w:tmpl w:val="3EC8D5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406CC"/>
    <w:multiLevelType w:val="hybridMultilevel"/>
    <w:tmpl w:val="C5169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26028"/>
    <w:multiLevelType w:val="hybridMultilevel"/>
    <w:tmpl w:val="8D740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12FD1"/>
    <w:multiLevelType w:val="hybridMultilevel"/>
    <w:tmpl w:val="00201DA2"/>
    <w:lvl w:ilvl="0" w:tplc="30488BAE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6B258E"/>
    <w:multiLevelType w:val="hybridMultilevel"/>
    <w:tmpl w:val="962ED4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994B77"/>
    <w:multiLevelType w:val="hybridMultilevel"/>
    <w:tmpl w:val="ACA23710"/>
    <w:lvl w:ilvl="0" w:tplc="81A4D50C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010733E"/>
    <w:multiLevelType w:val="hybridMultilevel"/>
    <w:tmpl w:val="542A6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97AEA"/>
    <w:multiLevelType w:val="hybridMultilevel"/>
    <w:tmpl w:val="A0C4F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43AAB"/>
    <w:multiLevelType w:val="hybridMultilevel"/>
    <w:tmpl w:val="509604F4"/>
    <w:lvl w:ilvl="0" w:tplc="7AA45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25F61"/>
    <w:multiLevelType w:val="hybridMultilevel"/>
    <w:tmpl w:val="0F12A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02EDF"/>
    <w:multiLevelType w:val="hybridMultilevel"/>
    <w:tmpl w:val="0AC4405A"/>
    <w:lvl w:ilvl="0" w:tplc="7AA45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97FFE"/>
    <w:multiLevelType w:val="hybridMultilevel"/>
    <w:tmpl w:val="083082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85A23"/>
    <w:multiLevelType w:val="hybridMultilevel"/>
    <w:tmpl w:val="2EEED06C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C419D5"/>
    <w:multiLevelType w:val="hybridMultilevel"/>
    <w:tmpl w:val="7E342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F6376"/>
    <w:multiLevelType w:val="hybridMultilevel"/>
    <w:tmpl w:val="28B64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95249"/>
    <w:multiLevelType w:val="hybridMultilevel"/>
    <w:tmpl w:val="70C23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B33C4"/>
    <w:multiLevelType w:val="hybridMultilevel"/>
    <w:tmpl w:val="347E2304"/>
    <w:lvl w:ilvl="0" w:tplc="FC38B66E">
      <w:start w:val="2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1C4610"/>
    <w:multiLevelType w:val="hybridMultilevel"/>
    <w:tmpl w:val="F97CB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168CC"/>
    <w:multiLevelType w:val="hybridMultilevel"/>
    <w:tmpl w:val="B406E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B394A"/>
    <w:multiLevelType w:val="hybridMultilevel"/>
    <w:tmpl w:val="F168E728"/>
    <w:lvl w:ilvl="0" w:tplc="04090019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1" w15:restartNumberingAfterBreak="0">
    <w:nsid w:val="46F73265"/>
    <w:multiLevelType w:val="hybridMultilevel"/>
    <w:tmpl w:val="E7240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C62B5"/>
    <w:multiLevelType w:val="hybridMultilevel"/>
    <w:tmpl w:val="979A71D0"/>
    <w:lvl w:ilvl="0" w:tplc="D77AEFB8">
      <w:start w:val="1"/>
      <w:numFmt w:val="decimal"/>
      <w:lvlText w:val="%1."/>
      <w:lvlJc w:val="righ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6A2C41"/>
    <w:multiLevelType w:val="hybridMultilevel"/>
    <w:tmpl w:val="BAEC9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D3480"/>
    <w:multiLevelType w:val="hybridMultilevel"/>
    <w:tmpl w:val="B3DA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33EDD"/>
    <w:multiLevelType w:val="hybridMultilevel"/>
    <w:tmpl w:val="E820D938"/>
    <w:lvl w:ilvl="0" w:tplc="92E83F62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17165E1"/>
    <w:multiLevelType w:val="hybridMultilevel"/>
    <w:tmpl w:val="48F66B4A"/>
    <w:lvl w:ilvl="0" w:tplc="6B2CDCF4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822B76"/>
    <w:multiLevelType w:val="hybridMultilevel"/>
    <w:tmpl w:val="00506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5A1E8F"/>
    <w:multiLevelType w:val="hybridMultilevel"/>
    <w:tmpl w:val="B63C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280252"/>
    <w:multiLevelType w:val="hybridMultilevel"/>
    <w:tmpl w:val="7274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44F68"/>
    <w:multiLevelType w:val="hybridMultilevel"/>
    <w:tmpl w:val="71123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954B20"/>
    <w:multiLevelType w:val="hybridMultilevel"/>
    <w:tmpl w:val="05E6A938"/>
    <w:lvl w:ilvl="0" w:tplc="162E39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78C86CA8"/>
    <w:multiLevelType w:val="hybridMultilevel"/>
    <w:tmpl w:val="77A69CAA"/>
    <w:lvl w:ilvl="0" w:tplc="7AA45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563317"/>
    <w:multiLevelType w:val="hybridMultilevel"/>
    <w:tmpl w:val="71A2C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3"/>
  </w:num>
  <w:num w:numId="3">
    <w:abstractNumId w:val="28"/>
  </w:num>
  <w:num w:numId="4">
    <w:abstractNumId w:val="26"/>
  </w:num>
  <w:num w:numId="5">
    <w:abstractNumId w:val="16"/>
  </w:num>
  <w:num w:numId="6">
    <w:abstractNumId w:val="33"/>
  </w:num>
  <w:num w:numId="7">
    <w:abstractNumId w:val="6"/>
  </w:num>
  <w:num w:numId="8">
    <w:abstractNumId w:val="17"/>
  </w:num>
  <w:num w:numId="9">
    <w:abstractNumId w:val="22"/>
  </w:num>
  <w:num w:numId="10">
    <w:abstractNumId w:val="25"/>
  </w:num>
  <w:num w:numId="11">
    <w:abstractNumId w:val="5"/>
  </w:num>
  <w:num w:numId="12">
    <w:abstractNumId w:val="30"/>
  </w:num>
  <w:num w:numId="13">
    <w:abstractNumId w:val="8"/>
  </w:num>
  <w:num w:numId="14">
    <w:abstractNumId w:val="12"/>
  </w:num>
  <w:num w:numId="15">
    <w:abstractNumId w:val="20"/>
  </w:num>
  <w:num w:numId="16">
    <w:abstractNumId w:val="1"/>
  </w:num>
  <w:num w:numId="17">
    <w:abstractNumId w:val="18"/>
  </w:num>
  <w:num w:numId="18">
    <w:abstractNumId w:val="13"/>
  </w:num>
  <w:num w:numId="19">
    <w:abstractNumId w:val="4"/>
  </w:num>
  <w:num w:numId="20">
    <w:abstractNumId w:val="2"/>
  </w:num>
  <w:num w:numId="21">
    <w:abstractNumId w:val="27"/>
  </w:num>
  <w:num w:numId="22">
    <w:abstractNumId w:val="0"/>
  </w:num>
  <w:num w:numId="23">
    <w:abstractNumId w:val="7"/>
  </w:num>
  <w:num w:numId="24">
    <w:abstractNumId w:val="15"/>
  </w:num>
  <w:num w:numId="25">
    <w:abstractNumId w:val="29"/>
  </w:num>
  <w:num w:numId="26">
    <w:abstractNumId w:val="3"/>
  </w:num>
  <w:num w:numId="27">
    <w:abstractNumId w:val="14"/>
  </w:num>
  <w:num w:numId="28">
    <w:abstractNumId w:val="10"/>
  </w:num>
  <w:num w:numId="29">
    <w:abstractNumId w:val="21"/>
  </w:num>
  <w:num w:numId="30">
    <w:abstractNumId w:val="24"/>
  </w:num>
  <w:num w:numId="31">
    <w:abstractNumId w:val="19"/>
  </w:num>
  <w:num w:numId="32">
    <w:abstractNumId w:val="9"/>
  </w:num>
  <w:num w:numId="33">
    <w:abstractNumId w:val="11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89D"/>
    <w:rsid w:val="00001D80"/>
    <w:rsid w:val="00006DBD"/>
    <w:rsid w:val="00031CED"/>
    <w:rsid w:val="000A3B9E"/>
    <w:rsid w:val="000A5043"/>
    <w:rsid w:val="000C2C5D"/>
    <w:rsid w:val="000E2BF5"/>
    <w:rsid w:val="000E2C8A"/>
    <w:rsid w:val="000E542B"/>
    <w:rsid w:val="000F4310"/>
    <w:rsid w:val="0012047F"/>
    <w:rsid w:val="0013778F"/>
    <w:rsid w:val="0016361D"/>
    <w:rsid w:val="001A0642"/>
    <w:rsid w:val="001C001A"/>
    <w:rsid w:val="001D0F33"/>
    <w:rsid w:val="001E66CA"/>
    <w:rsid w:val="002049A4"/>
    <w:rsid w:val="00227097"/>
    <w:rsid w:val="00292BCB"/>
    <w:rsid w:val="002C5298"/>
    <w:rsid w:val="002D1E39"/>
    <w:rsid w:val="002E3584"/>
    <w:rsid w:val="00335665"/>
    <w:rsid w:val="00374365"/>
    <w:rsid w:val="00374ED9"/>
    <w:rsid w:val="003B5D17"/>
    <w:rsid w:val="003B5F9F"/>
    <w:rsid w:val="003D2EE6"/>
    <w:rsid w:val="003F0F64"/>
    <w:rsid w:val="003F1471"/>
    <w:rsid w:val="003F4253"/>
    <w:rsid w:val="00415DAB"/>
    <w:rsid w:val="00420ED4"/>
    <w:rsid w:val="0043564E"/>
    <w:rsid w:val="00437616"/>
    <w:rsid w:val="00462E78"/>
    <w:rsid w:val="00474935"/>
    <w:rsid w:val="00497AD1"/>
    <w:rsid w:val="004B36A9"/>
    <w:rsid w:val="004D2208"/>
    <w:rsid w:val="004D31E9"/>
    <w:rsid w:val="004D67D4"/>
    <w:rsid w:val="004F31A6"/>
    <w:rsid w:val="00547B8B"/>
    <w:rsid w:val="00560604"/>
    <w:rsid w:val="005757FD"/>
    <w:rsid w:val="00576746"/>
    <w:rsid w:val="005C17FC"/>
    <w:rsid w:val="005E04F3"/>
    <w:rsid w:val="005E572C"/>
    <w:rsid w:val="00621B22"/>
    <w:rsid w:val="00627AD6"/>
    <w:rsid w:val="006404DD"/>
    <w:rsid w:val="00641943"/>
    <w:rsid w:val="006608D3"/>
    <w:rsid w:val="00671BFD"/>
    <w:rsid w:val="00690E0C"/>
    <w:rsid w:val="006C7DA7"/>
    <w:rsid w:val="00701C3D"/>
    <w:rsid w:val="00751415"/>
    <w:rsid w:val="00755FF1"/>
    <w:rsid w:val="00782F4C"/>
    <w:rsid w:val="007834C1"/>
    <w:rsid w:val="007A610E"/>
    <w:rsid w:val="007C6BCF"/>
    <w:rsid w:val="007F18B1"/>
    <w:rsid w:val="00813E27"/>
    <w:rsid w:val="0085299D"/>
    <w:rsid w:val="00871181"/>
    <w:rsid w:val="008F6C39"/>
    <w:rsid w:val="0090722F"/>
    <w:rsid w:val="00941E11"/>
    <w:rsid w:val="009A30B4"/>
    <w:rsid w:val="009D4979"/>
    <w:rsid w:val="009D4CEA"/>
    <w:rsid w:val="00A249F3"/>
    <w:rsid w:val="00A24C7C"/>
    <w:rsid w:val="00A2678E"/>
    <w:rsid w:val="00A65969"/>
    <w:rsid w:val="00A7486A"/>
    <w:rsid w:val="00B17058"/>
    <w:rsid w:val="00B37A2D"/>
    <w:rsid w:val="00B6748C"/>
    <w:rsid w:val="00B77971"/>
    <w:rsid w:val="00B93DB8"/>
    <w:rsid w:val="00BA77E2"/>
    <w:rsid w:val="00BE0CE2"/>
    <w:rsid w:val="00BE2A4B"/>
    <w:rsid w:val="00C36CC9"/>
    <w:rsid w:val="00C4486A"/>
    <w:rsid w:val="00C6189D"/>
    <w:rsid w:val="00C76040"/>
    <w:rsid w:val="00CC2D8A"/>
    <w:rsid w:val="00CF297A"/>
    <w:rsid w:val="00D12C13"/>
    <w:rsid w:val="00D65830"/>
    <w:rsid w:val="00D71FD1"/>
    <w:rsid w:val="00D74C64"/>
    <w:rsid w:val="00DA0E2A"/>
    <w:rsid w:val="00DA7608"/>
    <w:rsid w:val="00DD5FA7"/>
    <w:rsid w:val="00DE0B39"/>
    <w:rsid w:val="00DF01BA"/>
    <w:rsid w:val="00DF0689"/>
    <w:rsid w:val="00E27709"/>
    <w:rsid w:val="00E27CBD"/>
    <w:rsid w:val="00E34C49"/>
    <w:rsid w:val="00E46131"/>
    <w:rsid w:val="00E917C7"/>
    <w:rsid w:val="00EA1CE7"/>
    <w:rsid w:val="00EA2E61"/>
    <w:rsid w:val="00EA4751"/>
    <w:rsid w:val="00EA66AE"/>
    <w:rsid w:val="00EB0177"/>
    <w:rsid w:val="00ED3F70"/>
    <w:rsid w:val="00EF253C"/>
    <w:rsid w:val="00F31D9A"/>
    <w:rsid w:val="00F529B7"/>
    <w:rsid w:val="00F53B9C"/>
    <w:rsid w:val="00F61523"/>
    <w:rsid w:val="00F638A1"/>
    <w:rsid w:val="00F74F98"/>
    <w:rsid w:val="00F80985"/>
    <w:rsid w:val="00FC74FF"/>
    <w:rsid w:val="00FE6E6C"/>
    <w:rsid w:val="00FF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5A583"/>
  <w14:defaultImageDpi w14:val="32767"/>
  <w15:chartTrackingRefBased/>
  <w15:docId w15:val="{FA0516FD-C08B-3747-A7AD-E43CD44C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89D"/>
    <w:pPr>
      <w:ind w:left="720"/>
      <w:contextualSpacing/>
    </w:pPr>
  </w:style>
  <w:style w:type="table" w:styleId="TableGrid">
    <w:name w:val="Table Grid"/>
    <w:basedOn w:val="TableNormal"/>
    <w:uiPriority w:val="39"/>
    <w:rsid w:val="00C61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27A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AD6"/>
  </w:style>
  <w:style w:type="character" w:styleId="PageNumber">
    <w:name w:val="page number"/>
    <w:basedOn w:val="DefaultParagraphFont"/>
    <w:uiPriority w:val="99"/>
    <w:semiHidden/>
    <w:unhideWhenUsed/>
    <w:rsid w:val="00627AD6"/>
  </w:style>
  <w:style w:type="paragraph" w:styleId="Header">
    <w:name w:val="header"/>
    <w:basedOn w:val="Normal"/>
    <w:link w:val="HeaderChar"/>
    <w:uiPriority w:val="99"/>
    <w:unhideWhenUsed/>
    <w:rsid w:val="00627A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AD6"/>
  </w:style>
  <w:style w:type="character" w:styleId="Hyperlink">
    <w:name w:val="Hyperlink"/>
    <w:basedOn w:val="DefaultParagraphFont"/>
    <w:uiPriority w:val="99"/>
    <w:unhideWhenUsed/>
    <w:rsid w:val="00755F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55F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ccess@tacc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ACC">
      <a:dk1>
        <a:srgbClr val="003C71"/>
      </a:dk1>
      <a:lt1>
        <a:srgbClr val="FFFFFF"/>
      </a:lt1>
      <a:dk2>
        <a:srgbClr val="A7A8AA"/>
      </a:dk2>
      <a:lt2>
        <a:srgbClr val="E7E6E6"/>
      </a:lt2>
      <a:accent1>
        <a:srgbClr val="789D49"/>
      </a:accent1>
      <a:accent2>
        <a:srgbClr val="8B4720"/>
      </a:accent2>
      <a:accent3>
        <a:srgbClr val="5F8FB3"/>
      </a:accent3>
      <a:accent4>
        <a:srgbClr val="B9D3DC"/>
      </a:accent4>
      <a:accent5>
        <a:srgbClr val="C8E379"/>
      </a:accent5>
      <a:accent6>
        <a:srgbClr val="E59E6D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Short</dc:creator>
  <cp:keywords/>
  <dc:description/>
  <cp:lastModifiedBy>Kristi Short</cp:lastModifiedBy>
  <cp:revision>2</cp:revision>
  <dcterms:created xsi:type="dcterms:W3CDTF">2019-02-07T14:35:00Z</dcterms:created>
  <dcterms:modified xsi:type="dcterms:W3CDTF">2019-02-07T14:35:00Z</dcterms:modified>
</cp:coreProperties>
</file>